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EAD" w:rsidRPr="008F50EA" w:rsidRDefault="00747812" w:rsidP="008F50EA">
      <w:pPr>
        <w:spacing w:after="0" w:line="240" w:lineRule="auto"/>
        <w:jc w:val="center"/>
        <w:rPr>
          <w:b/>
          <w:sz w:val="32"/>
          <w:szCs w:val="32"/>
        </w:rPr>
      </w:pPr>
      <w:r w:rsidRPr="008F50EA">
        <w:rPr>
          <w:b/>
          <w:sz w:val="32"/>
          <w:szCs w:val="32"/>
        </w:rPr>
        <w:t xml:space="preserve">SDM Data Summary: </w:t>
      </w:r>
      <w:r w:rsidR="00380EAD" w:rsidRPr="008F50EA">
        <w:rPr>
          <w:b/>
          <w:sz w:val="32"/>
          <w:szCs w:val="32"/>
        </w:rPr>
        <w:t>North Area 201</w:t>
      </w:r>
      <w:r w:rsidR="000B17EF" w:rsidRPr="008F50EA">
        <w:rPr>
          <w:b/>
          <w:sz w:val="32"/>
          <w:szCs w:val="32"/>
        </w:rPr>
        <w:t>0-2012</w:t>
      </w:r>
    </w:p>
    <w:p w:rsidR="00380EAD" w:rsidRDefault="00380EAD" w:rsidP="008F50E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Prince George, Mackenzie, Lakes</w:t>
      </w:r>
      <w:r w:rsidR="005642CD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Morice</w:t>
      </w:r>
      <w:r w:rsidR="005642CD">
        <w:rPr>
          <w:b/>
          <w:sz w:val="28"/>
          <w:szCs w:val="28"/>
        </w:rPr>
        <w:t xml:space="preserve"> and </w:t>
      </w:r>
      <w:proofErr w:type="gramStart"/>
      <w:r w:rsidR="005642CD">
        <w:rPr>
          <w:b/>
          <w:sz w:val="28"/>
          <w:szCs w:val="28"/>
        </w:rPr>
        <w:t xml:space="preserve">Bulkley </w:t>
      </w:r>
      <w:r>
        <w:rPr>
          <w:b/>
          <w:sz w:val="28"/>
          <w:szCs w:val="28"/>
        </w:rPr>
        <w:t xml:space="preserve"> TSAs</w:t>
      </w:r>
      <w:proofErr w:type="gramEnd"/>
    </w:p>
    <w:p w:rsidR="008F50EA" w:rsidRDefault="008F50EA" w:rsidP="00380EAD">
      <w:pPr>
        <w:rPr>
          <w:sz w:val="28"/>
          <w:szCs w:val="28"/>
        </w:rPr>
      </w:pPr>
    </w:p>
    <w:p w:rsidR="00380EAD" w:rsidRPr="008F50EA" w:rsidRDefault="00380EAD" w:rsidP="00380EAD">
      <w:pPr>
        <w:rPr>
          <w:rFonts w:ascii="Calibri" w:hAnsi="Calibri"/>
          <w:b/>
          <w:sz w:val="28"/>
          <w:szCs w:val="28"/>
        </w:rPr>
      </w:pPr>
      <w:r w:rsidRPr="008F50EA">
        <w:rPr>
          <w:rFonts w:ascii="Calibri" w:hAnsi="Calibri"/>
          <w:b/>
          <w:sz w:val="28"/>
          <w:szCs w:val="28"/>
        </w:rPr>
        <w:t>SDM sample representation in comparison to Population</w:t>
      </w:r>
    </w:p>
    <w:p w:rsidR="00F174A3" w:rsidRDefault="00F174A3" w:rsidP="00F174A3">
      <w:pPr>
        <w:rPr>
          <w:b/>
        </w:rPr>
      </w:pPr>
      <w:r>
        <w:rPr>
          <w:b/>
        </w:rPr>
        <w:t xml:space="preserve">          </w:t>
      </w:r>
      <w:r w:rsidR="00B47488">
        <w:rPr>
          <w:b/>
        </w:rPr>
        <w:t xml:space="preserve">    </w:t>
      </w:r>
      <w:r>
        <w:rPr>
          <w:b/>
        </w:rPr>
        <w:t xml:space="preserve"> </w:t>
      </w:r>
      <w:r w:rsidR="000B17EF" w:rsidRPr="00A135E3">
        <w:rPr>
          <w:b/>
        </w:rPr>
        <w:t xml:space="preserve">Species </w:t>
      </w:r>
      <w:r w:rsidR="000B17EF">
        <w:rPr>
          <w:b/>
        </w:rPr>
        <w:t>c</w:t>
      </w:r>
      <w:r w:rsidR="000B17EF" w:rsidRPr="00A135E3">
        <w:rPr>
          <w:b/>
        </w:rPr>
        <w:t>omposition</w:t>
      </w:r>
      <w:r w:rsidR="000B17EF">
        <w:rPr>
          <w:b/>
        </w:rPr>
        <w:t xml:space="preserve"> of </w:t>
      </w:r>
      <w:r w:rsidR="00B47488">
        <w:rPr>
          <w:b/>
        </w:rPr>
        <w:t xml:space="preserve">SDM </w:t>
      </w:r>
      <w:r w:rsidR="000B17EF">
        <w:rPr>
          <w:b/>
        </w:rPr>
        <w:t>population</w:t>
      </w:r>
      <w:r w:rsidR="00B47488">
        <w:rPr>
          <w:b/>
        </w:rPr>
        <w:tab/>
        <w:t xml:space="preserve">   </w:t>
      </w:r>
      <w:r>
        <w:rPr>
          <w:b/>
        </w:rPr>
        <w:t xml:space="preserve"> S</w:t>
      </w:r>
      <w:r w:rsidRPr="00A135E3">
        <w:rPr>
          <w:b/>
        </w:rPr>
        <w:t xml:space="preserve">pecies </w:t>
      </w:r>
      <w:r>
        <w:rPr>
          <w:b/>
        </w:rPr>
        <w:t>c</w:t>
      </w:r>
      <w:r w:rsidRPr="00A135E3">
        <w:rPr>
          <w:b/>
        </w:rPr>
        <w:t>omposition</w:t>
      </w:r>
      <w:r>
        <w:rPr>
          <w:b/>
        </w:rPr>
        <w:t xml:space="preserve"> of </w:t>
      </w:r>
      <w:r w:rsidR="00B47488">
        <w:rPr>
          <w:b/>
        </w:rPr>
        <w:t xml:space="preserve">SDM </w:t>
      </w:r>
      <w:r>
        <w:rPr>
          <w:b/>
        </w:rPr>
        <w:t>sample</w:t>
      </w:r>
    </w:p>
    <w:p w:rsidR="00F174A3" w:rsidRDefault="00CE61AB" w:rsidP="00F174A3">
      <w:pPr>
        <w:rPr>
          <w:b/>
        </w:rPr>
      </w:pPr>
      <w:r w:rsidRPr="00CE61AB">
        <w:rPr>
          <w:b/>
          <w:noProof/>
          <w:lang w:eastAsia="en-CA"/>
        </w:rPr>
        <w:drawing>
          <wp:inline distT="0" distB="0" distL="0" distR="0">
            <wp:extent cx="2895600" cy="299085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F174A3" w:rsidRPr="00F174A3">
        <w:rPr>
          <w:b/>
        </w:rPr>
        <w:t xml:space="preserve"> </w:t>
      </w:r>
      <w:r w:rsidR="00F174A3" w:rsidRPr="005642CD">
        <w:rPr>
          <w:b/>
          <w:noProof/>
          <w:lang w:eastAsia="en-CA"/>
        </w:rPr>
        <w:drawing>
          <wp:inline distT="0" distB="0" distL="0" distR="0">
            <wp:extent cx="2924175" cy="2990850"/>
            <wp:effectExtent l="19050" t="0" r="0" b="0"/>
            <wp:docPr id="19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Style w:val="TableGrid"/>
        <w:tblW w:w="9747" w:type="dxa"/>
        <w:tblLook w:val="04A0"/>
      </w:tblPr>
      <w:tblGrid>
        <w:gridCol w:w="2943"/>
        <w:gridCol w:w="2268"/>
        <w:gridCol w:w="2410"/>
        <w:gridCol w:w="2126"/>
      </w:tblGrid>
      <w:tr w:rsidR="00380EAD" w:rsidTr="00380EAD">
        <w:tc>
          <w:tcPr>
            <w:tcW w:w="2943" w:type="dxa"/>
          </w:tcPr>
          <w:p w:rsidR="00380EAD" w:rsidRDefault="00380EAD" w:rsidP="00380EAD">
            <w:pPr>
              <w:jc w:val="center"/>
            </w:pPr>
          </w:p>
        </w:tc>
        <w:tc>
          <w:tcPr>
            <w:tcW w:w="2268" w:type="dxa"/>
          </w:tcPr>
          <w:p w:rsidR="00380EAD" w:rsidRPr="0069650D" w:rsidRDefault="00380EAD" w:rsidP="00380EAD">
            <w:pPr>
              <w:jc w:val="center"/>
              <w:rPr>
                <w:b/>
                <w:sz w:val="24"/>
                <w:szCs w:val="24"/>
              </w:rPr>
            </w:pPr>
            <w:r w:rsidRPr="0069650D">
              <w:rPr>
                <w:b/>
                <w:sz w:val="24"/>
                <w:szCs w:val="24"/>
              </w:rPr>
              <w:t>SDM Sample</w:t>
            </w:r>
          </w:p>
        </w:tc>
        <w:tc>
          <w:tcPr>
            <w:tcW w:w="2410" w:type="dxa"/>
          </w:tcPr>
          <w:p w:rsidR="00380EAD" w:rsidRPr="0069650D" w:rsidRDefault="00380EAD" w:rsidP="00380EAD">
            <w:pPr>
              <w:jc w:val="center"/>
              <w:rPr>
                <w:b/>
                <w:sz w:val="24"/>
                <w:szCs w:val="24"/>
              </w:rPr>
            </w:pPr>
            <w:r w:rsidRPr="0069650D">
              <w:rPr>
                <w:b/>
                <w:sz w:val="24"/>
                <w:szCs w:val="24"/>
              </w:rPr>
              <w:t>SDM Population</w:t>
            </w:r>
            <w:r>
              <w:rPr>
                <w:b/>
                <w:sz w:val="24"/>
                <w:szCs w:val="24"/>
              </w:rPr>
              <w:t xml:space="preserve"> (≥5ha)</w:t>
            </w:r>
          </w:p>
        </w:tc>
        <w:tc>
          <w:tcPr>
            <w:tcW w:w="2126" w:type="dxa"/>
          </w:tcPr>
          <w:p w:rsidR="00380EAD" w:rsidRDefault="00380EAD" w:rsidP="00380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All Polygons</w:t>
            </w:r>
          </w:p>
          <w:p w:rsidR="00380EAD" w:rsidRPr="0069650D" w:rsidRDefault="00380EAD" w:rsidP="00380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 15-40</w:t>
            </w:r>
          </w:p>
        </w:tc>
      </w:tr>
      <w:tr w:rsidR="00380EAD" w:rsidTr="00380EAD">
        <w:tc>
          <w:tcPr>
            <w:tcW w:w="2943" w:type="dxa"/>
          </w:tcPr>
          <w:p w:rsidR="00380EAD" w:rsidRPr="007335CD" w:rsidRDefault="00380EAD" w:rsidP="00380EAD">
            <w:pPr>
              <w:rPr>
                <w:b/>
              </w:rPr>
            </w:pPr>
            <w:r>
              <w:rPr>
                <w:b/>
              </w:rPr>
              <w:t xml:space="preserve"> Current </w:t>
            </w:r>
            <w:r w:rsidRPr="007335CD">
              <w:rPr>
                <w:b/>
              </w:rPr>
              <w:t>Age of Polygon</w:t>
            </w:r>
          </w:p>
        </w:tc>
        <w:tc>
          <w:tcPr>
            <w:tcW w:w="2268" w:type="dxa"/>
          </w:tcPr>
          <w:p w:rsidR="00380EAD" w:rsidRDefault="00380EAD" w:rsidP="00380EAD"/>
        </w:tc>
        <w:tc>
          <w:tcPr>
            <w:tcW w:w="2410" w:type="dxa"/>
          </w:tcPr>
          <w:p w:rsidR="00380EAD" w:rsidRDefault="00380EAD" w:rsidP="00380EAD"/>
        </w:tc>
        <w:tc>
          <w:tcPr>
            <w:tcW w:w="2126" w:type="dxa"/>
          </w:tcPr>
          <w:p w:rsidR="00380EAD" w:rsidRDefault="00380EAD" w:rsidP="00380EAD"/>
        </w:tc>
      </w:tr>
      <w:tr w:rsidR="00380EAD" w:rsidTr="00380EAD">
        <w:tc>
          <w:tcPr>
            <w:tcW w:w="2943" w:type="dxa"/>
          </w:tcPr>
          <w:p w:rsidR="00380EAD" w:rsidRPr="007335CD" w:rsidRDefault="00380EAD" w:rsidP="00380EAD">
            <w:pPr>
              <w:rPr>
                <w:b/>
              </w:rPr>
            </w:pPr>
            <w:r>
              <w:rPr>
                <w:b/>
              </w:rPr>
              <w:t xml:space="preserve">  Mean</w:t>
            </w:r>
          </w:p>
        </w:tc>
        <w:tc>
          <w:tcPr>
            <w:tcW w:w="2268" w:type="dxa"/>
          </w:tcPr>
          <w:p w:rsidR="00380EAD" w:rsidRPr="000E202F" w:rsidRDefault="00D646F2" w:rsidP="00D646F2">
            <w:r w:rsidRPr="000E202F">
              <w:t>23.7</w:t>
            </w:r>
            <w:r w:rsidR="00380EAD" w:rsidRPr="000E202F">
              <w:t xml:space="preserve"> ± </w:t>
            </w:r>
            <w:r w:rsidRPr="000E202F">
              <w:t>0.9</w:t>
            </w:r>
            <w:r w:rsidR="00380EAD" w:rsidRPr="000E202F">
              <w:t xml:space="preserve">,  SE </w:t>
            </w:r>
            <w:r w:rsidRPr="000E202F">
              <w:t>0.5</w:t>
            </w:r>
          </w:p>
        </w:tc>
        <w:tc>
          <w:tcPr>
            <w:tcW w:w="2410" w:type="dxa"/>
          </w:tcPr>
          <w:p w:rsidR="00380EAD" w:rsidRPr="000E202F" w:rsidRDefault="0083012C" w:rsidP="00263849">
            <w:r w:rsidRPr="000E202F">
              <w:t>2</w:t>
            </w:r>
            <w:r w:rsidR="00B550C2" w:rsidRPr="000E202F">
              <w:t>4.1</w:t>
            </w:r>
            <w:r w:rsidR="00380EAD" w:rsidRPr="000E202F">
              <w:t xml:space="preserve"> ± 0.</w:t>
            </w:r>
            <w:r w:rsidRPr="000E202F">
              <w:t>1</w:t>
            </w:r>
            <w:r w:rsidR="00380EAD" w:rsidRPr="000E202F">
              <w:t>, SE 0.</w:t>
            </w:r>
            <w:r w:rsidRPr="000E202F">
              <w:t>0</w:t>
            </w:r>
            <w:r w:rsidR="00263849" w:rsidRPr="000E202F">
              <w:t>7</w:t>
            </w:r>
          </w:p>
        </w:tc>
        <w:tc>
          <w:tcPr>
            <w:tcW w:w="2126" w:type="dxa"/>
          </w:tcPr>
          <w:p w:rsidR="00380EAD" w:rsidRPr="000E202F" w:rsidRDefault="00CB393C" w:rsidP="0004735B">
            <w:r w:rsidRPr="000E202F">
              <w:t>23.</w:t>
            </w:r>
            <w:r w:rsidR="0004735B" w:rsidRPr="000E202F">
              <w:t>8</w:t>
            </w:r>
            <w:r w:rsidR="00380EAD" w:rsidRPr="000E202F">
              <w:t xml:space="preserve"> ± 0.</w:t>
            </w:r>
            <w:r w:rsidRPr="000E202F">
              <w:t>1</w:t>
            </w:r>
            <w:r w:rsidR="00380EAD" w:rsidRPr="000E202F">
              <w:t>, SE 0.</w:t>
            </w:r>
            <w:r w:rsidRPr="000E202F">
              <w:t>0</w:t>
            </w:r>
            <w:r w:rsidR="0004735B" w:rsidRPr="000E202F">
              <w:t>6</w:t>
            </w:r>
          </w:p>
        </w:tc>
      </w:tr>
      <w:tr w:rsidR="00380EAD" w:rsidTr="00380EAD">
        <w:tc>
          <w:tcPr>
            <w:tcW w:w="2943" w:type="dxa"/>
          </w:tcPr>
          <w:p w:rsidR="00380EAD" w:rsidRPr="007335CD" w:rsidRDefault="00380EAD" w:rsidP="00380EAD">
            <w:pPr>
              <w:rPr>
                <w:b/>
              </w:rPr>
            </w:pPr>
            <w:r>
              <w:rPr>
                <w:b/>
              </w:rPr>
              <w:t xml:space="preserve">  Range</w:t>
            </w:r>
          </w:p>
        </w:tc>
        <w:tc>
          <w:tcPr>
            <w:tcW w:w="2268" w:type="dxa"/>
          </w:tcPr>
          <w:p w:rsidR="00380EAD" w:rsidRPr="000E202F" w:rsidRDefault="00380EAD" w:rsidP="00263849">
            <w:r w:rsidRPr="000E202F">
              <w:t>1</w:t>
            </w:r>
            <w:r w:rsidR="00263849" w:rsidRPr="000E202F">
              <w:t>6</w:t>
            </w:r>
            <w:r w:rsidR="00A63D0D" w:rsidRPr="000E202F">
              <w:t>*</w:t>
            </w:r>
            <w:r w:rsidRPr="000E202F">
              <w:t xml:space="preserve"> - </w:t>
            </w:r>
            <w:r w:rsidR="00256F38" w:rsidRPr="000E202F">
              <w:t>40</w:t>
            </w:r>
          </w:p>
        </w:tc>
        <w:tc>
          <w:tcPr>
            <w:tcW w:w="2410" w:type="dxa"/>
          </w:tcPr>
          <w:p w:rsidR="00380EAD" w:rsidRPr="000E202F" w:rsidRDefault="00380EAD" w:rsidP="0083012C">
            <w:r w:rsidRPr="000E202F">
              <w:t>1</w:t>
            </w:r>
            <w:r w:rsidR="0083012C" w:rsidRPr="000E202F">
              <w:t>6</w:t>
            </w:r>
            <w:r w:rsidRPr="000E202F">
              <w:t xml:space="preserve"> -</w:t>
            </w:r>
            <w:r w:rsidR="0083012C" w:rsidRPr="000E202F">
              <w:t>40</w:t>
            </w:r>
          </w:p>
        </w:tc>
        <w:tc>
          <w:tcPr>
            <w:tcW w:w="2126" w:type="dxa"/>
          </w:tcPr>
          <w:p w:rsidR="00380EAD" w:rsidRPr="000E202F" w:rsidRDefault="00380EAD" w:rsidP="00CB393C">
            <w:r w:rsidRPr="000E202F">
              <w:t>1</w:t>
            </w:r>
            <w:r w:rsidR="00CB393C" w:rsidRPr="000E202F">
              <w:t>6</w:t>
            </w:r>
            <w:r w:rsidRPr="000E202F">
              <w:t xml:space="preserve"> - </w:t>
            </w:r>
            <w:r w:rsidR="00CB393C" w:rsidRPr="000E202F">
              <w:t>40</w:t>
            </w:r>
          </w:p>
        </w:tc>
      </w:tr>
      <w:tr w:rsidR="00380EAD" w:rsidTr="00380EAD">
        <w:tc>
          <w:tcPr>
            <w:tcW w:w="2943" w:type="dxa"/>
          </w:tcPr>
          <w:p w:rsidR="00380EAD" w:rsidRPr="007335CD" w:rsidRDefault="00380EAD" w:rsidP="00380EAD">
            <w:pPr>
              <w:rPr>
                <w:b/>
              </w:rPr>
            </w:pPr>
          </w:p>
        </w:tc>
        <w:tc>
          <w:tcPr>
            <w:tcW w:w="2268" w:type="dxa"/>
          </w:tcPr>
          <w:p w:rsidR="00380EAD" w:rsidRDefault="00380EAD" w:rsidP="00380EAD"/>
        </w:tc>
        <w:tc>
          <w:tcPr>
            <w:tcW w:w="2410" w:type="dxa"/>
          </w:tcPr>
          <w:p w:rsidR="00380EAD" w:rsidRPr="0083012C" w:rsidRDefault="00380EAD" w:rsidP="00380EAD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:rsidR="00380EAD" w:rsidRDefault="00380EAD" w:rsidP="00380EAD"/>
        </w:tc>
      </w:tr>
      <w:tr w:rsidR="00380EAD" w:rsidTr="00380EAD">
        <w:tc>
          <w:tcPr>
            <w:tcW w:w="2943" w:type="dxa"/>
          </w:tcPr>
          <w:p w:rsidR="00380EAD" w:rsidRPr="007335CD" w:rsidRDefault="00380EAD" w:rsidP="00380EAD">
            <w:pPr>
              <w:rPr>
                <w:b/>
              </w:rPr>
            </w:pPr>
            <w:r>
              <w:t xml:space="preserve"> </w:t>
            </w:r>
            <w:r w:rsidRPr="007335CD">
              <w:rPr>
                <w:b/>
              </w:rPr>
              <w:t>Size of Polygon</w:t>
            </w:r>
          </w:p>
        </w:tc>
        <w:tc>
          <w:tcPr>
            <w:tcW w:w="2268" w:type="dxa"/>
          </w:tcPr>
          <w:p w:rsidR="00380EAD" w:rsidRDefault="00380EAD" w:rsidP="00380EAD"/>
        </w:tc>
        <w:tc>
          <w:tcPr>
            <w:tcW w:w="2410" w:type="dxa"/>
          </w:tcPr>
          <w:p w:rsidR="00380EAD" w:rsidRPr="0083012C" w:rsidRDefault="00380EAD" w:rsidP="00380EAD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:rsidR="00380EAD" w:rsidRDefault="00380EAD" w:rsidP="00380EAD"/>
        </w:tc>
      </w:tr>
      <w:tr w:rsidR="00380EAD" w:rsidTr="00380EAD">
        <w:tc>
          <w:tcPr>
            <w:tcW w:w="2943" w:type="dxa"/>
          </w:tcPr>
          <w:p w:rsidR="00380EAD" w:rsidRPr="00A135E3" w:rsidRDefault="00380EAD" w:rsidP="00380EAD">
            <w:pPr>
              <w:rPr>
                <w:b/>
              </w:rPr>
            </w:pPr>
            <w:r w:rsidRPr="00A135E3">
              <w:rPr>
                <w:b/>
              </w:rPr>
              <w:t xml:space="preserve">  Mean</w:t>
            </w:r>
          </w:p>
        </w:tc>
        <w:tc>
          <w:tcPr>
            <w:tcW w:w="2268" w:type="dxa"/>
          </w:tcPr>
          <w:p w:rsidR="00380EAD" w:rsidRPr="000E202F" w:rsidRDefault="006D4635" w:rsidP="006D4635">
            <w:r w:rsidRPr="000E202F">
              <w:t>32.0</w:t>
            </w:r>
            <w:r w:rsidR="00380EAD" w:rsidRPr="000E202F">
              <w:t xml:space="preserve"> ± </w:t>
            </w:r>
            <w:r w:rsidRPr="000E202F">
              <w:t>3.6</w:t>
            </w:r>
            <w:r w:rsidR="00380EAD" w:rsidRPr="000E202F">
              <w:t xml:space="preserve">,  SE </w:t>
            </w:r>
            <w:r w:rsidRPr="000E202F">
              <w:t>1.8</w:t>
            </w:r>
          </w:p>
        </w:tc>
        <w:tc>
          <w:tcPr>
            <w:tcW w:w="2410" w:type="dxa"/>
          </w:tcPr>
          <w:p w:rsidR="00380EAD" w:rsidRPr="000E202F" w:rsidRDefault="00B550C2" w:rsidP="00B550C2">
            <w:r w:rsidRPr="000E202F">
              <w:t>30.5</w:t>
            </w:r>
            <w:r w:rsidR="00380EAD" w:rsidRPr="000E202F">
              <w:t xml:space="preserve"> ± </w:t>
            </w:r>
            <w:r w:rsidR="0083012C" w:rsidRPr="000E202F">
              <w:t>0.</w:t>
            </w:r>
            <w:r w:rsidRPr="000E202F">
              <w:t>9</w:t>
            </w:r>
            <w:r w:rsidR="00380EAD" w:rsidRPr="000E202F">
              <w:t>, SE 0.</w:t>
            </w:r>
            <w:r w:rsidRPr="000E202F">
              <w:t>4</w:t>
            </w:r>
          </w:p>
        </w:tc>
        <w:tc>
          <w:tcPr>
            <w:tcW w:w="2126" w:type="dxa"/>
          </w:tcPr>
          <w:p w:rsidR="00380EAD" w:rsidRPr="000E202F" w:rsidRDefault="0083012C" w:rsidP="0004735B">
            <w:r w:rsidRPr="000E202F">
              <w:t>22.</w:t>
            </w:r>
            <w:r w:rsidR="0004735B" w:rsidRPr="000E202F">
              <w:t>8</w:t>
            </w:r>
            <w:r w:rsidR="00380EAD" w:rsidRPr="000E202F">
              <w:t xml:space="preserve"> ± </w:t>
            </w:r>
            <w:r w:rsidRPr="000E202F">
              <w:t>0.</w:t>
            </w:r>
            <w:r w:rsidR="0004735B" w:rsidRPr="000E202F">
              <w:t>7</w:t>
            </w:r>
            <w:r w:rsidR="00380EAD" w:rsidRPr="000E202F">
              <w:t>, SE 0.</w:t>
            </w:r>
            <w:r w:rsidR="0004735B" w:rsidRPr="000E202F">
              <w:t>3</w:t>
            </w:r>
          </w:p>
        </w:tc>
      </w:tr>
      <w:tr w:rsidR="00380EAD" w:rsidTr="00380EAD">
        <w:tc>
          <w:tcPr>
            <w:tcW w:w="2943" w:type="dxa"/>
          </w:tcPr>
          <w:p w:rsidR="00380EAD" w:rsidRPr="00A135E3" w:rsidRDefault="00380EAD" w:rsidP="00380EAD">
            <w:pPr>
              <w:rPr>
                <w:b/>
              </w:rPr>
            </w:pPr>
            <w:r w:rsidRPr="00A135E3">
              <w:rPr>
                <w:b/>
              </w:rPr>
              <w:t xml:space="preserve">  Range</w:t>
            </w:r>
          </w:p>
        </w:tc>
        <w:tc>
          <w:tcPr>
            <w:tcW w:w="2268" w:type="dxa"/>
          </w:tcPr>
          <w:p w:rsidR="00380EAD" w:rsidRPr="000E202F" w:rsidRDefault="006D4635" w:rsidP="006D4635">
            <w:r w:rsidRPr="000E202F">
              <w:t>5.6</w:t>
            </w:r>
            <w:r w:rsidR="00380EAD" w:rsidRPr="000E202F">
              <w:t xml:space="preserve"> – 91.</w:t>
            </w:r>
            <w:r w:rsidRPr="000E202F">
              <w:t>4</w:t>
            </w:r>
          </w:p>
        </w:tc>
        <w:tc>
          <w:tcPr>
            <w:tcW w:w="2410" w:type="dxa"/>
          </w:tcPr>
          <w:p w:rsidR="00380EAD" w:rsidRPr="000E202F" w:rsidRDefault="00380EAD" w:rsidP="0083012C">
            <w:r w:rsidRPr="000E202F">
              <w:t xml:space="preserve">5.0 - </w:t>
            </w:r>
            <w:r w:rsidR="0083012C" w:rsidRPr="000E202F">
              <w:t>812</w:t>
            </w:r>
          </w:p>
        </w:tc>
        <w:tc>
          <w:tcPr>
            <w:tcW w:w="2126" w:type="dxa"/>
          </w:tcPr>
          <w:p w:rsidR="00380EAD" w:rsidRPr="000E202F" w:rsidRDefault="00380EAD" w:rsidP="0083012C">
            <w:r w:rsidRPr="000E202F">
              <w:t xml:space="preserve">0.1 - </w:t>
            </w:r>
            <w:r w:rsidR="0083012C" w:rsidRPr="000E202F">
              <w:t>812</w:t>
            </w:r>
          </w:p>
        </w:tc>
      </w:tr>
      <w:tr w:rsidR="00380EAD" w:rsidTr="00380EAD">
        <w:tc>
          <w:tcPr>
            <w:tcW w:w="2943" w:type="dxa"/>
          </w:tcPr>
          <w:p w:rsidR="00380EAD" w:rsidRDefault="00380EAD" w:rsidP="00380EAD"/>
        </w:tc>
        <w:tc>
          <w:tcPr>
            <w:tcW w:w="2268" w:type="dxa"/>
          </w:tcPr>
          <w:p w:rsidR="00380EAD" w:rsidRDefault="00380EAD" w:rsidP="00380EAD"/>
        </w:tc>
        <w:tc>
          <w:tcPr>
            <w:tcW w:w="2410" w:type="dxa"/>
          </w:tcPr>
          <w:p w:rsidR="00380EAD" w:rsidRDefault="00380EAD" w:rsidP="00380EAD"/>
        </w:tc>
        <w:tc>
          <w:tcPr>
            <w:tcW w:w="2126" w:type="dxa"/>
          </w:tcPr>
          <w:p w:rsidR="00380EAD" w:rsidRDefault="00380EAD" w:rsidP="00380EAD"/>
        </w:tc>
      </w:tr>
      <w:tr w:rsidR="00380EAD" w:rsidTr="00380EAD">
        <w:tc>
          <w:tcPr>
            <w:tcW w:w="2943" w:type="dxa"/>
          </w:tcPr>
          <w:p w:rsidR="00380EAD" w:rsidRPr="00877FA3" w:rsidRDefault="00380EAD" w:rsidP="00380EAD">
            <w:pPr>
              <w:rPr>
                <w:b/>
              </w:rPr>
            </w:pPr>
            <w:r w:rsidRPr="00877FA3">
              <w:rPr>
                <w:b/>
              </w:rPr>
              <w:t xml:space="preserve">Total </w:t>
            </w:r>
            <w:proofErr w:type="spellStart"/>
            <w:r>
              <w:rPr>
                <w:b/>
              </w:rPr>
              <w:t>sph</w:t>
            </w:r>
            <w:proofErr w:type="spellEnd"/>
            <w:r w:rsidRPr="00877FA3">
              <w:rPr>
                <w:b/>
              </w:rPr>
              <w:t xml:space="preserve"> at </w:t>
            </w:r>
            <w:r>
              <w:rPr>
                <w:b/>
              </w:rPr>
              <w:t>prior</w:t>
            </w:r>
            <w:r w:rsidRPr="00877FA3">
              <w:rPr>
                <w:b/>
              </w:rPr>
              <w:t xml:space="preserve"> </w:t>
            </w:r>
            <w:proofErr w:type="spellStart"/>
            <w:r w:rsidRPr="00877FA3">
              <w:rPr>
                <w:b/>
              </w:rPr>
              <w:t>Silv</w:t>
            </w:r>
            <w:proofErr w:type="spellEnd"/>
            <w:r w:rsidRPr="00877FA3">
              <w:rPr>
                <w:b/>
              </w:rPr>
              <w:t>. survey</w:t>
            </w:r>
          </w:p>
        </w:tc>
        <w:tc>
          <w:tcPr>
            <w:tcW w:w="2268" w:type="dxa"/>
          </w:tcPr>
          <w:p w:rsidR="00380EAD" w:rsidRDefault="00380EAD" w:rsidP="00380EAD"/>
        </w:tc>
        <w:tc>
          <w:tcPr>
            <w:tcW w:w="2410" w:type="dxa"/>
          </w:tcPr>
          <w:p w:rsidR="00380EAD" w:rsidRDefault="00380EAD" w:rsidP="00380EAD"/>
        </w:tc>
        <w:tc>
          <w:tcPr>
            <w:tcW w:w="2126" w:type="dxa"/>
          </w:tcPr>
          <w:p w:rsidR="00380EAD" w:rsidRDefault="00380EAD" w:rsidP="00380EAD"/>
        </w:tc>
      </w:tr>
      <w:tr w:rsidR="00380EAD" w:rsidTr="00380EAD">
        <w:tc>
          <w:tcPr>
            <w:tcW w:w="2943" w:type="dxa"/>
          </w:tcPr>
          <w:p w:rsidR="00380EAD" w:rsidRDefault="00380EAD" w:rsidP="00380EAD">
            <w:pPr>
              <w:rPr>
                <w:b/>
              </w:rPr>
            </w:pPr>
            <w:r>
              <w:rPr>
                <w:b/>
              </w:rPr>
              <w:t xml:space="preserve">  Mean</w:t>
            </w:r>
          </w:p>
        </w:tc>
        <w:tc>
          <w:tcPr>
            <w:tcW w:w="2268" w:type="dxa"/>
          </w:tcPr>
          <w:p w:rsidR="00380EAD" w:rsidRPr="000E202F" w:rsidRDefault="00ED4136" w:rsidP="00ED4136">
            <w:r w:rsidRPr="000E202F">
              <w:t>3512</w:t>
            </w:r>
            <w:r w:rsidR="00380EAD" w:rsidRPr="000E202F">
              <w:t xml:space="preserve"> ± </w:t>
            </w:r>
            <w:r w:rsidRPr="000E202F">
              <w:t>325</w:t>
            </w:r>
            <w:r w:rsidR="00380EAD" w:rsidRPr="000E202F">
              <w:t xml:space="preserve">, SE </w:t>
            </w:r>
            <w:r w:rsidRPr="000E202F">
              <w:t>164</w:t>
            </w:r>
          </w:p>
        </w:tc>
        <w:tc>
          <w:tcPr>
            <w:tcW w:w="2410" w:type="dxa"/>
          </w:tcPr>
          <w:p w:rsidR="00380EAD" w:rsidRPr="000E202F" w:rsidRDefault="00380EAD" w:rsidP="00B550C2">
            <w:r w:rsidRPr="000E202F">
              <w:t>3</w:t>
            </w:r>
            <w:r w:rsidR="00B550C2" w:rsidRPr="000E202F">
              <w:t>790</w:t>
            </w:r>
            <w:r w:rsidRPr="000E202F">
              <w:t xml:space="preserve"> ± </w:t>
            </w:r>
            <w:r w:rsidR="00B550C2" w:rsidRPr="000E202F">
              <w:t>66</w:t>
            </w:r>
            <w:r w:rsidRPr="000E202F">
              <w:t xml:space="preserve">, SE </w:t>
            </w:r>
            <w:r w:rsidR="00B550C2" w:rsidRPr="000E202F">
              <w:t>33</w:t>
            </w:r>
          </w:p>
        </w:tc>
        <w:tc>
          <w:tcPr>
            <w:tcW w:w="2126" w:type="dxa"/>
          </w:tcPr>
          <w:p w:rsidR="00380EAD" w:rsidRPr="000E202F" w:rsidRDefault="00380EAD" w:rsidP="0004735B">
            <w:r w:rsidRPr="000E202F">
              <w:t>38</w:t>
            </w:r>
            <w:r w:rsidR="0004735B" w:rsidRPr="000E202F">
              <w:t>16</w:t>
            </w:r>
            <w:r w:rsidRPr="000E202F">
              <w:t xml:space="preserve"> ± </w:t>
            </w:r>
            <w:r w:rsidR="0004735B" w:rsidRPr="000E202F">
              <w:t>60</w:t>
            </w:r>
            <w:r w:rsidRPr="000E202F">
              <w:t xml:space="preserve">, SE </w:t>
            </w:r>
            <w:r w:rsidR="0004735B" w:rsidRPr="000E202F">
              <w:t>31</w:t>
            </w:r>
          </w:p>
        </w:tc>
      </w:tr>
      <w:tr w:rsidR="00380EAD" w:rsidTr="00380EAD">
        <w:tc>
          <w:tcPr>
            <w:tcW w:w="2943" w:type="dxa"/>
          </w:tcPr>
          <w:p w:rsidR="00380EAD" w:rsidRPr="00877FA3" w:rsidRDefault="00380EAD" w:rsidP="00380EAD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877FA3">
              <w:rPr>
                <w:b/>
              </w:rPr>
              <w:t>Range</w:t>
            </w:r>
          </w:p>
        </w:tc>
        <w:tc>
          <w:tcPr>
            <w:tcW w:w="2268" w:type="dxa"/>
          </w:tcPr>
          <w:p w:rsidR="00380EAD" w:rsidRPr="000E202F" w:rsidRDefault="00380EAD" w:rsidP="00ED4136">
            <w:r w:rsidRPr="000E202F">
              <w:t>1000 - 1</w:t>
            </w:r>
            <w:r w:rsidR="00ED4136" w:rsidRPr="000E202F">
              <w:t>2570</w:t>
            </w:r>
          </w:p>
        </w:tc>
        <w:tc>
          <w:tcPr>
            <w:tcW w:w="2410" w:type="dxa"/>
          </w:tcPr>
          <w:p w:rsidR="00380EAD" w:rsidRPr="000E202F" w:rsidRDefault="00B550C2" w:rsidP="00B550C2">
            <w:r w:rsidRPr="000E202F">
              <w:t>2</w:t>
            </w:r>
            <w:r w:rsidR="00380EAD" w:rsidRPr="000E202F">
              <w:t xml:space="preserve"> - 36788</w:t>
            </w:r>
          </w:p>
        </w:tc>
        <w:tc>
          <w:tcPr>
            <w:tcW w:w="2126" w:type="dxa"/>
          </w:tcPr>
          <w:p w:rsidR="00380EAD" w:rsidRPr="000E202F" w:rsidRDefault="0004735B" w:rsidP="0004735B">
            <w:r w:rsidRPr="000E202F">
              <w:t>2</w:t>
            </w:r>
            <w:r w:rsidR="00380EAD" w:rsidRPr="000E202F">
              <w:t xml:space="preserve"> - </w:t>
            </w:r>
            <w:r w:rsidRPr="000E202F">
              <w:t>51600</w:t>
            </w:r>
          </w:p>
        </w:tc>
      </w:tr>
      <w:tr w:rsidR="00380EAD" w:rsidTr="00380EAD">
        <w:tc>
          <w:tcPr>
            <w:tcW w:w="2943" w:type="dxa"/>
          </w:tcPr>
          <w:p w:rsidR="00380EAD" w:rsidRDefault="00380EAD" w:rsidP="00380EAD"/>
        </w:tc>
        <w:tc>
          <w:tcPr>
            <w:tcW w:w="2268" w:type="dxa"/>
          </w:tcPr>
          <w:p w:rsidR="00380EAD" w:rsidRDefault="00380EAD" w:rsidP="00380EAD"/>
        </w:tc>
        <w:tc>
          <w:tcPr>
            <w:tcW w:w="2410" w:type="dxa"/>
          </w:tcPr>
          <w:p w:rsidR="00380EAD" w:rsidRDefault="00380EAD" w:rsidP="00380EAD"/>
        </w:tc>
        <w:tc>
          <w:tcPr>
            <w:tcW w:w="2126" w:type="dxa"/>
          </w:tcPr>
          <w:p w:rsidR="00380EAD" w:rsidRDefault="00380EAD" w:rsidP="00380EAD"/>
        </w:tc>
      </w:tr>
      <w:tr w:rsidR="00380EAD" w:rsidTr="00380EAD">
        <w:tc>
          <w:tcPr>
            <w:tcW w:w="2943" w:type="dxa"/>
          </w:tcPr>
          <w:p w:rsidR="00380EAD" w:rsidRPr="00A135E3" w:rsidRDefault="00380EAD" w:rsidP="00380EAD">
            <w:pPr>
              <w:rPr>
                <w:b/>
              </w:rPr>
            </w:pPr>
            <w:r w:rsidRPr="00A135E3">
              <w:rPr>
                <w:b/>
              </w:rPr>
              <w:t>Number of Polygons</w:t>
            </w:r>
          </w:p>
        </w:tc>
        <w:tc>
          <w:tcPr>
            <w:tcW w:w="2268" w:type="dxa"/>
          </w:tcPr>
          <w:p w:rsidR="00380EAD" w:rsidRPr="000E202F" w:rsidRDefault="009E3AF7" w:rsidP="00ED4136">
            <w:r w:rsidRPr="000E202F">
              <w:t>1</w:t>
            </w:r>
            <w:r w:rsidR="00ED4136" w:rsidRPr="000E202F">
              <w:t>50</w:t>
            </w:r>
          </w:p>
        </w:tc>
        <w:tc>
          <w:tcPr>
            <w:tcW w:w="2410" w:type="dxa"/>
          </w:tcPr>
          <w:p w:rsidR="00380EAD" w:rsidRPr="000E202F" w:rsidRDefault="006D4635" w:rsidP="00B550C2">
            <w:r w:rsidRPr="000E202F">
              <w:t>6342</w:t>
            </w:r>
          </w:p>
        </w:tc>
        <w:tc>
          <w:tcPr>
            <w:tcW w:w="2126" w:type="dxa"/>
          </w:tcPr>
          <w:p w:rsidR="00380EAD" w:rsidRPr="000E202F" w:rsidRDefault="0004735B" w:rsidP="006D4635">
            <w:r w:rsidRPr="000E202F">
              <w:t>8</w:t>
            </w:r>
            <w:r w:rsidR="006D4635" w:rsidRPr="000E202F">
              <w:t>718</w:t>
            </w:r>
          </w:p>
        </w:tc>
      </w:tr>
      <w:tr w:rsidR="00380EAD" w:rsidTr="00380EAD">
        <w:tc>
          <w:tcPr>
            <w:tcW w:w="2943" w:type="dxa"/>
          </w:tcPr>
          <w:p w:rsidR="00380EAD" w:rsidRDefault="00380EAD" w:rsidP="00380EAD">
            <w:pPr>
              <w:rPr>
                <w:b/>
              </w:rPr>
            </w:pPr>
            <w:r>
              <w:rPr>
                <w:b/>
              </w:rPr>
              <w:t xml:space="preserve">  Total Area (ha)</w:t>
            </w:r>
          </w:p>
        </w:tc>
        <w:tc>
          <w:tcPr>
            <w:tcW w:w="2268" w:type="dxa"/>
          </w:tcPr>
          <w:p w:rsidR="00380EAD" w:rsidRPr="000E202F" w:rsidRDefault="006D4635" w:rsidP="00380EAD">
            <w:r w:rsidRPr="000E202F">
              <w:t>4798.5</w:t>
            </w:r>
            <w:r w:rsidR="00380EAD" w:rsidRPr="000E202F">
              <w:t xml:space="preserve"> </w:t>
            </w:r>
          </w:p>
        </w:tc>
        <w:tc>
          <w:tcPr>
            <w:tcW w:w="2410" w:type="dxa"/>
          </w:tcPr>
          <w:p w:rsidR="00380EAD" w:rsidRPr="000E202F" w:rsidRDefault="00703E32" w:rsidP="006D4635">
            <w:r w:rsidRPr="000E202F">
              <w:t>18</w:t>
            </w:r>
            <w:r w:rsidR="006D4635" w:rsidRPr="000E202F">
              <w:t>9216</w:t>
            </w:r>
          </w:p>
        </w:tc>
        <w:tc>
          <w:tcPr>
            <w:tcW w:w="2126" w:type="dxa"/>
          </w:tcPr>
          <w:p w:rsidR="00380EAD" w:rsidRPr="000E202F" w:rsidRDefault="006D4635" w:rsidP="00703E32">
            <w:r w:rsidRPr="000E202F">
              <w:t>195202</w:t>
            </w:r>
          </w:p>
        </w:tc>
      </w:tr>
      <w:tr w:rsidR="00380EAD" w:rsidTr="00380EAD">
        <w:tc>
          <w:tcPr>
            <w:tcW w:w="2943" w:type="dxa"/>
          </w:tcPr>
          <w:p w:rsidR="00380EAD" w:rsidRPr="00A135E3" w:rsidRDefault="00380EAD" w:rsidP="00380EAD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A135E3">
              <w:rPr>
                <w:b/>
              </w:rPr>
              <w:t xml:space="preserve">Sample Intensity </w:t>
            </w:r>
          </w:p>
        </w:tc>
        <w:tc>
          <w:tcPr>
            <w:tcW w:w="2268" w:type="dxa"/>
          </w:tcPr>
          <w:p w:rsidR="00380EAD" w:rsidRPr="000E202F" w:rsidRDefault="00AD2170" w:rsidP="006D4635">
            <w:r w:rsidRPr="000E202F">
              <w:t>2.</w:t>
            </w:r>
            <w:r w:rsidR="006D4635" w:rsidRPr="000E202F">
              <w:t>53</w:t>
            </w:r>
            <w:r w:rsidRPr="000E202F">
              <w:t>%</w:t>
            </w:r>
          </w:p>
        </w:tc>
        <w:tc>
          <w:tcPr>
            <w:tcW w:w="2410" w:type="dxa"/>
          </w:tcPr>
          <w:p w:rsidR="00380EAD" w:rsidRPr="000E202F" w:rsidRDefault="00380EAD" w:rsidP="00380EAD"/>
        </w:tc>
        <w:tc>
          <w:tcPr>
            <w:tcW w:w="2126" w:type="dxa"/>
          </w:tcPr>
          <w:p w:rsidR="00380EAD" w:rsidRPr="000E202F" w:rsidRDefault="00380EAD" w:rsidP="00380EAD"/>
        </w:tc>
      </w:tr>
    </w:tbl>
    <w:p w:rsidR="009B6C08" w:rsidRDefault="00A63D0D">
      <w:r w:rsidRPr="00A63D0D">
        <w:rPr>
          <w:sz w:val="20"/>
          <w:szCs w:val="20"/>
        </w:rPr>
        <w:t xml:space="preserve">*the </w:t>
      </w:r>
      <w:r w:rsidR="002B2E95">
        <w:rPr>
          <w:sz w:val="20"/>
          <w:szCs w:val="20"/>
        </w:rPr>
        <w:t xml:space="preserve">current </w:t>
      </w:r>
      <w:r w:rsidRPr="00A63D0D">
        <w:rPr>
          <w:sz w:val="20"/>
          <w:szCs w:val="20"/>
        </w:rPr>
        <w:t>SDM population</w:t>
      </w:r>
      <w:r w:rsidR="002B2E95">
        <w:rPr>
          <w:sz w:val="20"/>
          <w:szCs w:val="20"/>
        </w:rPr>
        <w:t>, stands aged</w:t>
      </w:r>
      <w:r w:rsidRPr="00A63D0D">
        <w:rPr>
          <w:sz w:val="20"/>
          <w:szCs w:val="20"/>
        </w:rPr>
        <w:t xml:space="preserve"> </w:t>
      </w:r>
      <w:r w:rsidR="002B2E95">
        <w:rPr>
          <w:sz w:val="20"/>
          <w:szCs w:val="20"/>
        </w:rPr>
        <w:t xml:space="preserve">15 - 40 </w:t>
      </w:r>
      <w:r w:rsidRPr="00A63D0D">
        <w:rPr>
          <w:sz w:val="20"/>
          <w:szCs w:val="20"/>
        </w:rPr>
        <w:t xml:space="preserve">was based on </w:t>
      </w:r>
      <w:r w:rsidR="002B2E95">
        <w:rPr>
          <w:sz w:val="20"/>
          <w:szCs w:val="20"/>
        </w:rPr>
        <w:t xml:space="preserve">a </w:t>
      </w:r>
      <w:r w:rsidRPr="00A63D0D">
        <w:rPr>
          <w:sz w:val="20"/>
          <w:szCs w:val="20"/>
        </w:rPr>
        <w:t>RESULTS</w:t>
      </w:r>
      <w:r w:rsidR="002B2E95">
        <w:rPr>
          <w:sz w:val="20"/>
          <w:szCs w:val="20"/>
        </w:rPr>
        <w:t xml:space="preserve"> query </w:t>
      </w:r>
      <w:r w:rsidRPr="00A63D0D">
        <w:rPr>
          <w:sz w:val="20"/>
          <w:szCs w:val="20"/>
        </w:rPr>
        <w:t xml:space="preserve">in </w:t>
      </w:r>
      <w:proofErr w:type="gramStart"/>
      <w:r w:rsidRPr="00A63D0D">
        <w:rPr>
          <w:sz w:val="20"/>
          <w:szCs w:val="20"/>
        </w:rPr>
        <w:t>2011</w:t>
      </w:r>
      <w:r>
        <w:rPr>
          <w:sz w:val="20"/>
          <w:szCs w:val="20"/>
        </w:rPr>
        <w:t>,</w:t>
      </w:r>
      <w:proofErr w:type="gramEnd"/>
      <w:r w:rsidRPr="00A63D0D">
        <w:rPr>
          <w:sz w:val="20"/>
          <w:szCs w:val="20"/>
        </w:rPr>
        <w:t xml:space="preserve"> in 2012 the youngest stands in the population </w:t>
      </w:r>
      <w:r w:rsidR="002B2E95">
        <w:rPr>
          <w:sz w:val="20"/>
          <w:szCs w:val="20"/>
        </w:rPr>
        <w:t xml:space="preserve">are now </w:t>
      </w:r>
      <w:r w:rsidRPr="00A63D0D">
        <w:rPr>
          <w:sz w:val="20"/>
          <w:szCs w:val="20"/>
        </w:rPr>
        <w:t xml:space="preserve">16. </w:t>
      </w:r>
      <w:r w:rsidR="009B6C08">
        <w:br w:type="page"/>
      </w:r>
    </w:p>
    <w:p w:rsidR="009B6C08" w:rsidRPr="008F50EA" w:rsidRDefault="009B6C08" w:rsidP="009B6C08">
      <w:pPr>
        <w:rPr>
          <w:rFonts w:ascii="Calibri" w:hAnsi="Calibri"/>
          <w:b/>
          <w:sz w:val="28"/>
          <w:szCs w:val="28"/>
        </w:rPr>
      </w:pPr>
      <w:r w:rsidRPr="008F50EA">
        <w:rPr>
          <w:rFonts w:ascii="Calibri" w:hAnsi="Calibri"/>
          <w:b/>
          <w:sz w:val="28"/>
          <w:szCs w:val="28"/>
        </w:rPr>
        <w:lastRenderedPageBreak/>
        <w:t>Prior Silviculture Survey results compared to SDM Survey</w:t>
      </w:r>
    </w:p>
    <w:tbl>
      <w:tblPr>
        <w:tblStyle w:val="TableGrid"/>
        <w:tblW w:w="0" w:type="auto"/>
        <w:tblLook w:val="04A0"/>
      </w:tblPr>
      <w:tblGrid>
        <w:gridCol w:w="3185"/>
        <w:gridCol w:w="3183"/>
        <w:gridCol w:w="3181"/>
      </w:tblGrid>
      <w:tr w:rsidR="00A12D75" w:rsidTr="00A12D75">
        <w:tc>
          <w:tcPr>
            <w:tcW w:w="3192" w:type="dxa"/>
          </w:tcPr>
          <w:p w:rsidR="00A12D75" w:rsidRDefault="00A12D75"/>
        </w:tc>
        <w:tc>
          <w:tcPr>
            <w:tcW w:w="3192" w:type="dxa"/>
          </w:tcPr>
          <w:p w:rsidR="00A12D75" w:rsidRPr="008C55A0" w:rsidRDefault="00A12D75">
            <w:pPr>
              <w:rPr>
                <w:b/>
              </w:rPr>
            </w:pPr>
            <w:r w:rsidRPr="008C55A0">
              <w:rPr>
                <w:b/>
              </w:rPr>
              <w:t>Prior Silviculture Survey</w:t>
            </w:r>
          </w:p>
        </w:tc>
        <w:tc>
          <w:tcPr>
            <w:tcW w:w="3192" w:type="dxa"/>
          </w:tcPr>
          <w:p w:rsidR="00A12D75" w:rsidRPr="008C55A0" w:rsidRDefault="00A12D75">
            <w:pPr>
              <w:rPr>
                <w:b/>
              </w:rPr>
            </w:pPr>
            <w:r w:rsidRPr="008C55A0">
              <w:rPr>
                <w:b/>
              </w:rPr>
              <w:t>SDM Survey</w:t>
            </w:r>
          </w:p>
        </w:tc>
      </w:tr>
      <w:tr w:rsidR="008C55A0" w:rsidTr="00A12D75">
        <w:tc>
          <w:tcPr>
            <w:tcW w:w="3192" w:type="dxa"/>
          </w:tcPr>
          <w:p w:rsidR="008C55A0" w:rsidRPr="008C55A0" w:rsidRDefault="008C55A0">
            <w:pPr>
              <w:rPr>
                <w:b/>
              </w:rPr>
            </w:pPr>
            <w:r w:rsidRPr="008C55A0">
              <w:rPr>
                <w:b/>
              </w:rPr>
              <w:t>Age at Survey</w:t>
            </w:r>
          </w:p>
        </w:tc>
        <w:tc>
          <w:tcPr>
            <w:tcW w:w="3192" w:type="dxa"/>
          </w:tcPr>
          <w:p w:rsidR="008C55A0" w:rsidRDefault="008C55A0"/>
        </w:tc>
        <w:tc>
          <w:tcPr>
            <w:tcW w:w="3192" w:type="dxa"/>
          </w:tcPr>
          <w:p w:rsidR="008C55A0" w:rsidRDefault="008C55A0" w:rsidP="008C55A0"/>
        </w:tc>
      </w:tr>
      <w:tr w:rsidR="00ED6BB0" w:rsidTr="00A12D75">
        <w:tc>
          <w:tcPr>
            <w:tcW w:w="3192" w:type="dxa"/>
          </w:tcPr>
          <w:p w:rsidR="00ED6BB0" w:rsidRPr="008C55A0" w:rsidRDefault="00ED6BB0">
            <w:pPr>
              <w:rPr>
                <w:b/>
              </w:rPr>
            </w:pPr>
            <w:r>
              <w:rPr>
                <w:b/>
              </w:rPr>
              <w:t xml:space="preserve">  Mean</w:t>
            </w:r>
          </w:p>
        </w:tc>
        <w:tc>
          <w:tcPr>
            <w:tcW w:w="3192" w:type="dxa"/>
          </w:tcPr>
          <w:p w:rsidR="00ED6BB0" w:rsidRDefault="00ED6BB0" w:rsidP="00CD3F6C">
            <w:r>
              <w:t xml:space="preserve">12 ± 1, SE </w:t>
            </w:r>
            <w:r w:rsidR="00CD3F6C">
              <w:t>1</w:t>
            </w:r>
          </w:p>
        </w:tc>
        <w:tc>
          <w:tcPr>
            <w:tcW w:w="3192" w:type="dxa"/>
          </w:tcPr>
          <w:p w:rsidR="00ED6BB0" w:rsidRDefault="00CD3F6C" w:rsidP="00CD3F6C">
            <w:r>
              <w:t>24</w:t>
            </w:r>
            <w:r w:rsidR="00ED6BB0">
              <w:t xml:space="preserve"> ± 2,  SE 1</w:t>
            </w:r>
          </w:p>
        </w:tc>
      </w:tr>
      <w:tr w:rsidR="00ED6BB0" w:rsidTr="00A12D75">
        <w:tc>
          <w:tcPr>
            <w:tcW w:w="3192" w:type="dxa"/>
          </w:tcPr>
          <w:p w:rsidR="00ED6BB0" w:rsidRPr="008C55A0" w:rsidRDefault="00ED6BB0" w:rsidP="00ED6BB0">
            <w:pPr>
              <w:rPr>
                <w:b/>
              </w:rPr>
            </w:pPr>
            <w:r w:rsidRPr="008C55A0">
              <w:rPr>
                <w:b/>
              </w:rPr>
              <w:t xml:space="preserve">  Range </w:t>
            </w:r>
          </w:p>
        </w:tc>
        <w:tc>
          <w:tcPr>
            <w:tcW w:w="3192" w:type="dxa"/>
          </w:tcPr>
          <w:p w:rsidR="00ED6BB0" w:rsidRDefault="00ED6BB0" w:rsidP="00ED6BB0">
            <w:r>
              <w:t>3 - 20</w:t>
            </w:r>
          </w:p>
        </w:tc>
        <w:tc>
          <w:tcPr>
            <w:tcW w:w="3192" w:type="dxa"/>
          </w:tcPr>
          <w:p w:rsidR="00ED6BB0" w:rsidRDefault="00ED6BB0" w:rsidP="00ED6BB0">
            <w:r>
              <w:t>15 - 33</w:t>
            </w:r>
          </w:p>
        </w:tc>
      </w:tr>
      <w:tr w:rsidR="00ED6BB0" w:rsidTr="00A12D75">
        <w:tc>
          <w:tcPr>
            <w:tcW w:w="3192" w:type="dxa"/>
          </w:tcPr>
          <w:p w:rsidR="00ED6BB0" w:rsidRDefault="00ED6BB0"/>
        </w:tc>
        <w:tc>
          <w:tcPr>
            <w:tcW w:w="3192" w:type="dxa"/>
          </w:tcPr>
          <w:p w:rsidR="00ED6BB0" w:rsidRDefault="00ED6BB0"/>
        </w:tc>
        <w:tc>
          <w:tcPr>
            <w:tcW w:w="3192" w:type="dxa"/>
          </w:tcPr>
          <w:p w:rsidR="00ED6BB0" w:rsidRDefault="00ED6BB0"/>
        </w:tc>
      </w:tr>
      <w:tr w:rsidR="00ED6BB0" w:rsidTr="00A12D75">
        <w:tc>
          <w:tcPr>
            <w:tcW w:w="3192" w:type="dxa"/>
          </w:tcPr>
          <w:p w:rsidR="00ED6BB0" w:rsidRPr="00ED6BB0" w:rsidRDefault="00ED6BB0">
            <w:pPr>
              <w:rPr>
                <w:b/>
              </w:rPr>
            </w:pPr>
            <w:r w:rsidRPr="00ED6BB0">
              <w:rPr>
                <w:b/>
              </w:rPr>
              <w:t>Site Index</w:t>
            </w:r>
          </w:p>
        </w:tc>
        <w:tc>
          <w:tcPr>
            <w:tcW w:w="3192" w:type="dxa"/>
          </w:tcPr>
          <w:p w:rsidR="00ED6BB0" w:rsidRDefault="00ED6BB0"/>
        </w:tc>
        <w:tc>
          <w:tcPr>
            <w:tcW w:w="3192" w:type="dxa"/>
          </w:tcPr>
          <w:p w:rsidR="00ED6BB0" w:rsidRDefault="00ED6BB0"/>
        </w:tc>
      </w:tr>
      <w:tr w:rsidR="00ED6BB0" w:rsidTr="00A12D75">
        <w:tc>
          <w:tcPr>
            <w:tcW w:w="3192" w:type="dxa"/>
          </w:tcPr>
          <w:p w:rsidR="00ED6BB0" w:rsidRPr="00CD006D" w:rsidRDefault="00ED6BB0">
            <w:pPr>
              <w:rPr>
                <w:b/>
              </w:rPr>
            </w:pPr>
            <w:r w:rsidRPr="00CD006D">
              <w:rPr>
                <w:b/>
              </w:rPr>
              <w:t xml:space="preserve">  </w:t>
            </w:r>
            <w:r w:rsidR="00590A45" w:rsidRPr="00CD006D">
              <w:rPr>
                <w:b/>
              </w:rPr>
              <w:t>Mean</w:t>
            </w:r>
          </w:p>
        </w:tc>
        <w:tc>
          <w:tcPr>
            <w:tcW w:w="3192" w:type="dxa"/>
          </w:tcPr>
          <w:p w:rsidR="00ED6BB0" w:rsidRDefault="00ED6BB0" w:rsidP="00CD3F6C"/>
        </w:tc>
        <w:tc>
          <w:tcPr>
            <w:tcW w:w="3192" w:type="dxa"/>
          </w:tcPr>
          <w:p w:rsidR="00ED6BB0" w:rsidRDefault="00590A45" w:rsidP="003A4807">
            <w:r>
              <w:t>19.</w:t>
            </w:r>
            <w:r w:rsidR="003A4807">
              <w:t>9</w:t>
            </w:r>
            <w:r>
              <w:t xml:space="preserve"> ± </w:t>
            </w:r>
            <w:r w:rsidR="003A4807">
              <w:t>0.4</w:t>
            </w:r>
            <w:r w:rsidR="006E543E">
              <w:t>, SE 0.</w:t>
            </w:r>
            <w:r w:rsidR="003A4807">
              <w:t>2</w:t>
            </w:r>
          </w:p>
        </w:tc>
      </w:tr>
      <w:tr w:rsidR="00ED6BB0" w:rsidTr="00A12D75">
        <w:tc>
          <w:tcPr>
            <w:tcW w:w="3192" w:type="dxa"/>
          </w:tcPr>
          <w:p w:rsidR="00ED6BB0" w:rsidRPr="00CD006D" w:rsidRDefault="00590A45">
            <w:pPr>
              <w:rPr>
                <w:b/>
              </w:rPr>
            </w:pPr>
            <w:r w:rsidRPr="00CD006D">
              <w:rPr>
                <w:b/>
              </w:rPr>
              <w:t xml:space="preserve">  Range</w:t>
            </w:r>
          </w:p>
        </w:tc>
        <w:tc>
          <w:tcPr>
            <w:tcW w:w="3192" w:type="dxa"/>
          </w:tcPr>
          <w:p w:rsidR="00ED6BB0" w:rsidRDefault="00ED6BB0"/>
        </w:tc>
        <w:tc>
          <w:tcPr>
            <w:tcW w:w="3192" w:type="dxa"/>
          </w:tcPr>
          <w:p w:rsidR="00ED6BB0" w:rsidRDefault="006E543E" w:rsidP="003A4807">
            <w:r>
              <w:t>10 – 2</w:t>
            </w:r>
            <w:r w:rsidR="003A4807">
              <w:t>7.4</w:t>
            </w:r>
          </w:p>
        </w:tc>
      </w:tr>
      <w:tr w:rsidR="00CF2AB1" w:rsidTr="00A12D75">
        <w:tc>
          <w:tcPr>
            <w:tcW w:w="3192" w:type="dxa"/>
          </w:tcPr>
          <w:p w:rsidR="00CF2AB1" w:rsidRPr="00CD006D" w:rsidRDefault="00CF2AB1">
            <w:pPr>
              <w:rPr>
                <w:b/>
              </w:rPr>
            </w:pPr>
            <w:r>
              <w:rPr>
                <w:b/>
              </w:rPr>
              <w:t xml:space="preserve">  Sample size</w:t>
            </w:r>
          </w:p>
        </w:tc>
        <w:tc>
          <w:tcPr>
            <w:tcW w:w="3192" w:type="dxa"/>
          </w:tcPr>
          <w:p w:rsidR="00CF2AB1" w:rsidRDefault="00CF2AB1"/>
        </w:tc>
        <w:tc>
          <w:tcPr>
            <w:tcW w:w="3192" w:type="dxa"/>
          </w:tcPr>
          <w:p w:rsidR="00CF2AB1" w:rsidRDefault="003A4807">
            <w:r>
              <w:t>150</w:t>
            </w:r>
          </w:p>
        </w:tc>
      </w:tr>
      <w:tr w:rsidR="00ED6BB0" w:rsidTr="00A12D75">
        <w:tc>
          <w:tcPr>
            <w:tcW w:w="3192" w:type="dxa"/>
          </w:tcPr>
          <w:p w:rsidR="00ED6BB0" w:rsidRPr="00CD006D" w:rsidRDefault="00ED6BB0">
            <w:pPr>
              <w:rPr>
                <w:b/>
              </w:rPr>
            </w:pPr>
          </w:p>
        </w:tc>
        <w:tc>
          <w:tcPr>
            <w:tcW w:w="3192" w:type="dxa"/>
          </w:tcPr>
          <w:p w:rsidR="00ED6BB0" w:rsidRDefault="00ED6BB0"/>
        </w:tc>
        <w:tc>
          <w:tcPr>
            <w:tcW w:w="3192" w:type="dxa"/>
          </w:tcPr>
          <w:p w:rsidR="00ED6BB0" w:rsidRDefault="00ED6BB0"/>
        </w:tc>
      </w:tr>
      <w:tr w:rsidR="009B6C08" w:rsidTr="00A12D75">
        <w:tc>
          <w:tcPr>
            <w:tcW w:w="3192" w:type="dxa"/>
          </w:tcPr>
          <w:p w:rsidR="009B6C08" w:rsidRPr="00CD006D" w:rsidRDefault="009B6C08">
            <w:pPr>
              <w:rPr>
                <w:b/>
              </w:rPr>
            </w:pPr>
            <w:r>
              <w:rPr>
                <w:b/>
              </w:rPr>
              <w:t>Total Density</w:t>
            </w:r>
          </w:p>
        </w:tc>
        <w:tc>
          <w:tcPr>
            <w:tcW w:w="3192" w:type="dxa"/>
          </w:tcPr>
          <w:p w:rsidR="009B6C08" w:rsidRDefault="009B6C08"/>
        </w:tc>
        <w:tc>
          <w:tcPr>
            <w:tcW w:w="3192" w:type="dxa"/>
          </w:tcPr>
          <w:p w:rsidR="009B6C08" w:rsidRDefault="009B6C08"/>
        </w:tc>
      </w:tr>
      <w:tr w:rsidR="00716875" w:rsidTr="00A12D75">
        <w:tc>
          <w:tcPr>
            <w:tcW w:w="3192" w:type="dxa"/>
          </w:tcPr>
          <w:p w:rsidR="00716875" w:rsidRPr="008C55A0" w:rsidRDefault="00716875" w:rsidP="009B6C08">
            <w:pPr>
              <w:rPr>
                <w:b/>
              </w:rPr>
            </w:pPr>
            <w:r>
              <w:rPr>
                <w:b/>
              </w:rPr>
              <w:t xml:space="preserve">  Mean</w:t>
            </w:r>
          </w:p>
        </w:tc>
        <w:tc>
          <w:tcPr>
            <w:tcW w:w="3192" w:type="dxa"/>
          </w:tcPr>
          <w:p w:rsidR="00716875" w:rsidRPr="00A214A6" w:rsidRDefault="00716875" w:rsidP="00716875">
            <w:r w:rsidRPr="00A214A6">
              <w:t>3512 ± 325, SE 164</w:t>
            </w:r>
          </w:p>
        </w:tc>
        <w:tc>
          <w:tcPr>
            <w:tcW w:w="3192" w:type="dxa"/>
          </w:tcPr>
          <w:p w:rsidR="00716875" w:rsidRPr="00A214A6" w:rsidRDefault="00716875" w:rsidP="00716875">
            <w:r w:rsidRPr="00A214A6">
              <w:t>3460 ± 300, SE 150</w:t>
            </w:r>
          </w:p>
        </w:tc>
      </w:tr>
      <w:tr w:rsidR="00716875" w:rsidTr="00A12D75">
        <w:tc>
          <w:tcPr>
            <w:tcW w:w="3192" w:type="dxa"/>
          </w:tcPr>
          <w:p w:rsidR="00716875" w:rsidRPr="008C55A0" w:rsidRDefault="00716875" w:rsidP="009B6C08">
            <w:pPr>
              <w:rPr>
                <w:b/>
              </w:rPr>
            </w:pPr>
            <w:r w:rsidRPr="008C55A0">
              <w:rPr>
                <w:b/>
              </w:rPr>
              <w:t xml:space="preserve">  Range </w:t>
            </w:r>
          </w:p>
        </w:tc>
        <w:tc>
          <w:tcPr>
            <w:tcW w:w="3192" w:type="dxa"/>
          </w:tcPr>
          <w:p w:rsidR="00716875" w:rsidRPr="00A214A6" w:rsidRDefault="00716875" w:rsidP="00716875">
            <w:r w:rsidRPr="00A214A6">
              <w:t>1000 - 12570</w:t>
            </w:r>
          </w:p>
        </w:tc>
        <w:tc>
          <w:tcPr>
            <w:tcW w:w="3192" w:type="dxa"/>
          </w:tcPr>
          <w:p w:rsidR="00716875" w:rsidRPr="00A214A6" w:rsidRDefault="00716875" w:rsidP="00716875">
            <w:r w:rsidRPr="00A214A6">
              <w:t>1200 - 10500</w:t>
            </w:r>
          </w:p>
        </w:tc>
      </w:tr>
      <w:tr w:rsidR="009B6C08" w:rsidTr="00A12D75">
        <w:tc>
          <w:tcPr>
            <w:tcW w:w="3192" w:type="dxa"/>
          </w:tcPr>
          <w:p w:rsidR="009B6C08" w:rsidRPr="00CD006D" w:rsidRDefault="00CF2AB1">
            <w:pPr>
              <w:rPr>
                <w:b/>
              </w:rPr>
            </w:pPr>
            <w:r>
              <w:rPr>
                <w:b/>
              </w:rPr>
              <w:t xml:space="preserve">  Sample size</w:t>
            </w:r>
          </w:p>
        </w:tc>
        <w:tc>
          <w:tcPr>
            <w:tcW w:w="3192" w:type="dxa"/>
          </w:tcPr>
          <w:p w:rsidR="009B6C08" w:rsidRDefault="00716875">
            <w:r>
              <w:t>150</w:t>
            </w:r>
          </w:p>
        </w:tc>
        <w:tc>
          <w:tcPr>
            <w:tcW w:w="3192" w:type="dxa"/>
          </w:tcPr>
          <w:p w:rsidR="009B6C08" w:rsidRPr="00A214A6" w:rsidRDefault="00716875">
            <w:r w:rsidRPr="00A214A6">
              <w:t>150</w:t>
            </w:r>
          </w:p>
        </w:tc>
      </w:tr>
      <w:tr w:rsidR="00CF2AB1" w:rsidTr="00A12D75">
        <w:tc>
          <w:tcPr>
            <w:tcW w:w="3192" w:type="dxa"/>
          </w:tcPr>
          <w:p w:rsidR="00CF2AB1" w:rsidRDefault="00CF2AB1">
            <w:pPr>
              <w:rPr>
                <w:b/>
              </w:rPr>
            </w:pPr>
          </w:p>
        </w:tc>
        <w:tc>
          <w:tcPr>
            <w:tcW w:w="3192" w:type="dxa"/>
          </w:tcPr>
          <w:p w:rsidR="00CF2AB1" w:rsidRDefault="00CF2AB1"/>
        </w:tc>
        <w:tc>
          <w:tcPr>
            <w:tcW w:w="3192" w:type="dxa"/>
          </w:tcPr>
          <w:p w:rsidR="00CF2AB1" w:rsidRDefault="00CF2AB1"/>
        </w:tc>
      </w:tr>
      <w:tr w:rsidR="009B6C08" w:rsidTr="00A12D75">
        <w:tc>
          <w:tcPr>
            <w:tcW w:w="3192" w:type="dxa"/>
          </w:tcPr>
          <w:p w:rsidR="009B6C08" w:rsidRPr="00CD006D" w:rsidRDefault="009B6C08">
            <w:pPr>
              <w:rPr>
                <w:b/>
              </w:rPr>
            </w:pPr>
            <w:r w:rsidRPr="00CD006D">
              <w:rPr>
                <w:b/>
              </w:rPr>
              <w:t>Well-Spaced Density</w:t>
            </w:r>
          </w:p>
        </w:tc>
        <w:tc>
          <w:tcPr>
            <w:tcW w:w="3192" w:type="dxa"/>
          </w:tcPr>
          <w:p w:rsidR="009B6C08" w:rsidRDefault="009B6C08"/>
        </w:tc>
        <w:tc>
          <w:tcPr>
            <w:tcW w:w="3192" w:type="dxa"/>
          </w:tcPr>
          <w:p w:rsidR="009B6C08" w:rsidRDefault="009B6C08"/>
        </w:tc>
      </w:tr>
      <w:tr w:rsidR="009B6C08" w:rsidTr="00A12D75">
        <w:tc>
          <w:tcPr>
            <w:tcW w:w="3192" w:type="dxa"/>
          </w:tcPr>
          <w:p w:rsidR="009B6C08" w:rsidRPr="00CD006D" w:rsidRDefault="009B6C08">
            <w:pPr>
              <w:rPr>
                <w:b/>
              </w:rPr>
            </w:pPr>
            <w:r w:rsidRPr="00CD006D">
              <w:rPr>
                <w:b/>
              </w:rPr>
              <w:t xml:space="preserve">  Mean</w:t>
            </w:r>
          </w:p>
        </w:tc>
        <w:tc>
          <w:tcPr>
            <w:tcW w:w="3192" w:type="dxa"/>
          </w:tcPr>
          <w:p w:rsidR="009B6C08" w:rsidRDefault="00A214A6" w:rsidP="00A214A6">
            <w:r>
              <w:t>1100</w:t>
            </w:r>
            <w:r w:rsidR="00D806F5">
              <w:t xml:space="preserve"> ± </w:t>
            </w:r>
            <w:r>
              <w:t>24.4</w:t>
            </w:r>
            <w:r w:rsidR="00D806F5">
              <w:t xml:space="preserve">, SE </w:t>
            </w:r>
            <w:r>
              <w:t>12</w:t>
            </w:r>
          </w:p>
        </w:tc>
        <w:tc>
          <w:tcPr>
            <w:tcW w:w="3192" w:type="dxa"/>
          </w:tcPr>
          <w:p w:rsidR="009B6C08" w:rsidRDefault="00FB6499" w:rsidP="00A214A6">
            <w:r>
              <w:t>9</w:t>
            </w:r>
            <w:r w:rsidR="00A214A6">
              <w:t>9</w:t>
            </w:r>
            <w:r w:rsidR="00CD3F6C">
              <w:t>0</w:t>
            </w:r>
            <w:r>
              <w:t xml:space="preserve"> ± </w:t>
            </w:r>
            <w:r w:rsidR="00A214A6">
              <w:t>4</w:t>
            </w:r>
            <w:r w:rsidR="00CD3F6C">
              <w:t>0</w:t>
            </w:r>
            <w:r>
              <w:t xml:space="preserve">, SE </w:t>
            </w:r>
            <w:r w:rsidR="00A214A6">
              <w:t>20</w:t>
            </w:r>
          </w:p>
        </w:tc>
      </w:tr>
      <w:tr w:rsidR="009B6C08" w:rsidTr="00A12D75">
        <w:tc>
          <w:tcPr>
            <w:tcW w:w="3192" w:type="dxa"/>
          </w:tcPr>
          <w:p w:rsidR="009B6C08" w:rsidRPr="00CD006D" w:rsidRDefault="009B6C08">
            <w:pPr>
              <w:rPr>
                <w:b/>
              </w:rPr>
            </w:pPr>
            <w:r w:rsidRPr="00CD006D">
              <w:rPr>
                <w:b/>
              </w:rPr>
              <w:t xml:space="preserve">  Range</w:t>
            </w:r>
          </w:p>
        </w:tc>
        <w:tc>
          <w:tcPr>
            <w:tcW w:w="3192" w:type="dxa"/>
          </w:tcPr>
          <w:p w:rsidR="009B6C08" w:rsidRDefault="00A214A6" w:rsidP="00A214A6">
            <w:r>
              <w:t>400</w:t>
            </w:r>
            <w:r w:rsidR="00D806F5">
              <w:t xml:space="preserve"> - </w:t>
            </w:r>
            <w:r>
              <w:t>1700</w:t>
            </w:r>
          </w:p>
        </w:tc>
        <w:tc>
          <w:tcPr>
            <w:tcW w:w="3192" w:type="dxa"/>
          </w:tcPr>
          <w:p w:rsidR="009B6C08" w:rsidRDefault="00FB6499" w:rsidP="000B0FA1">
            <w:r>
              <w:t>120 - 1</w:t>
            </w:r>
            <w:r w:rsidR="000B0FA1">
              <w:t>680</w:t>
            </w:r>
          </w:p>
        </w:tc>
      </w:tr>
      <w:tr w:rsidR="00CF2AB1" w:rsidTr="00A12D75">
        <w:tc>
          <w:tcPr>
            <w:tcW w:w="3192" w:type="dxa"/>
          </w:tcPr>
          <w:p w:rsidR="00CF2AB1" w:rsidRPr="00CD006D" w:rsidRDefault="00CF2AB1">
            <w:pPr>
              <w:rPr>
                <w:b/>
              </w:rPr>
            </w:pPr>
            <w:r>
              <w:rPr>
                <w:b/>
              </w:rPr>
              <w:t xml:space="preserve">  Sample size</w:t>
            </w:r>
          </w:p>
        </w:tc>
        <w:tc>
          <w:tcPr>
            <w:tcW w:w="3192" w:type="dxa"/>
          </w:tcPr>
          <w:p w:rsidR="00CF2AB1" w:rsidRPr="001F455F" w:rsidRDefault="00A214A6">
            <w:pPr>
              <w:rPr>
                <w:highlight w:val="yellow"/>
              </w:rPr>
            </w:pPr>
            <w:r w:rsidRPr="00A214A6">
              <w:t>150</w:t>
            </w:r>
          </w:p>
        </w:tc>
        <w:tc>
          <w:tcPr>
            <w:tcW w:w="3192" w:type="dxa"/>
          </w:tcPr>
          <w:p w:rsidR="00CF2AB1" w:rsidRPr="001F455F" w:rsidRDefault="001F455F" w:rsidP="00A214A6">
            <w:pPr>
              <w:rPr>
                <w:highlight w:val="yellow"/>
              </w:rPr>
            </w:pPr>
            <w:r w:rsidRPr="00A214A6">
              <w:t>1</w:t>
            </w:r>
            <w:r w:rsidR="00A214A6" w:rsidRPr="00A214A6">
              <w:t>50</w:t>
            </w:r>
          </w:p>
        </w:tc>
      </w:tr>
      <w:tr w:rsidR="00E2789E" w:rsidTr="00A12D75">
        <w:tc>
          <w:tcPr>
            <w:tcW w:w="3192" w:type="dxa"/>
          </w:tcPr>
          <w:p w:rsidR="00E2789E" w:rsidRDefault="00E2789E">
            <w:pPr>
              <w:rPr>
                <w:b/>
              </w:rPr>
            </w:pPr>
          </w:p>
        </w:tc>
        <w:tc>
          <w:tcPr>
            <w:tcW w:w="3192" w:type="dxa"/>
          </w:tcPr>
          <w:p w:rsidR="00E2789E" w:rsidRDefault="00E2789E"/>
        </w:tc>
        <w:tc>
          <w:tcPr>
            <w:tcW w:w="3192" w:type="dxa"/>
          </w:tcPr>
          <w:p w:rsidR="00E2789E" w:rsidRDefault="00E2789E" w:rsidP="00FB6499"/>
        </w:tc>
      </w:tr>
      <w:tr w:rsidR="00E2789E" w:rsidTr="00A12D75">
        <w:tc>
          <w:tcPr>
            <w:tcW w:w="3192" w:type="dxa"/>
          </w:tcPr>
          <w:p w:rsidR="00E2789E" w:rsidRPr="004A64B9" w:rsidRDefault="00E2789E">
            <w:pPr>
              <w:rPr>
                <w:b/>
              </w:rPr>
            </w:pPr>
            <w:r w:rsidRPr="004A64B9">
              <w:rPr>
                <w:b/>
              </w:rPr>
              <w:t>Establishment Density</w:t>
            </w:r>
          </w:p>
        </w:tc>
        <w:tc>
          <w:tcPr>
            <w:tcW w:w="3192" w:type="dxa"/>
          </w:tcPr>
          <w:p w:rsidR="00E2789E" w:rsidRDefault="00E2789E" w:rsidP="004A64B9"/>
        </w:tc>
        <w:tc>
          <w:tcPr>
            <w:tcW w:w="3192" w:type="dxa"/>
          </w:tcPr>
          <w:p w:rsidR="00E2789E" w:rsidRDefault="00E2789E" w:rsidP="00FB6499"/>
        </w:tc>
      </w:tr>
      <w:tr w:rsidR="00E2789E" w:rsidTr="00A12D75">
        <w:tc>
          <w:tcPr>
            <w:tcW w:w="3192" w:type="dxa"/>
          </w:tcPr>
          <w:p w:rsidR="00E2789E" w:rsidRPr="004A64B9" w:rsidRDefault="00E2789E" w:rsidP="00CA4ED1">
            <w:pPr>
              <w:rPr>
                <w:b/>
              </w:rPr>
            </w:pPr>
            <w:r w:rsidRPr="004A64B9">
              <w:rPr>
                <w:b/>
              </w:rPr>
              <w:t xml:space="preserve">  Mean</w:t>
            </w:r>
          </w:p>
        </w:tc>
        <w:tc>
          <w:tcPr>
            <w:tcW w:w="3192" w:type="dxa"/>
          </w:tcPr>
          <w:p w:rsidR="00E2789E" w:rsidRDefault="004A64B9">
            <w:r>
              <w:t>1353 ± 43, SE 22</w:t>
            </w:r>
          </w:p>
        </w:tc>
        <w:tc>
          <w:tcPr>
            <w:tcW w:w="3192" w:type="dxa"/>
          </w:tcPr>
          <w:p w:rsidR="00E2789E" w:rsidRDefault="00E2789E" w:rsidP="00FB6499"/>
        </w:tc>
      </w:tr>
      <w:tr w:rsidR="00E2789E" w:rsidTr="00A12D75">
        <w:tc>
          <w:tcPr>
            <w:tcW w:w="3192" w:type="dxa"/>
          </w:tcPr>
          <w:p w:rsidR="00E2789E" w:rsidRPr="004A64B9" w:rsidRDefault="00E2789E" w:rsidP="00CA4ED1">
            <w:pPr>
              <w:rPr>
                <w:b/>
              </w:rPr>
            </w:pPr>
            <w:r w:rsidRPr="004A64B9">
              <w:rPr>
                <w:b/>
              </w:rPr>
              <w:t xml:space="preserve">  Range</w:t>
            </w:r>
          </w:p>
        </w:tc>
        <w:tc>
          <w:tcPr>
            <w:tcW w:w="3192" w:type="dxa"/>
          </w:tcPr>
          <w:p w:rsidR="00E2789E" w:rsidRDefault="004A64B9" w:rsidP="004A64B9">
            <w:r>
              <w:t>747 - 2212</w:t>
            </w:r>
          </w:p>
        </w:tc>
        <w:tc>
          <w:tcPr>
            <w:tcW w:w="3192" w:type="dxa"/>
          </w:tcPr>
          <w:p w:rsidR="00E2789E" w:rsidRDefault="00E2789E" w:rsidP="00FB6499"/>
        </w:tc>
      </w:tr>
      <w:tr w:rsidR="00E2789E" w:rsidTr="00A12D75">
        <w:tc>
          <w:tcPr>
            <w:tcW w:w="3192" w:type="dxa"/>
          </w:tcPr>
          <w:p w:rsidR="00E2789E" w:rsidRPr="004A64B9" w:rsidRDefault="00E2789E" w:rsidP="00CA4ED1">
            <w:pPr>
              <w:rPr>
                <w:b/>
              </w:rPr>
            </w:pPr>
            <w:r w:rsidRPr="004A64B9">
              <w:rPr>
                <w:b/>
              </w:rPr>
              <w:t xml:space="preserve">  Sample size</w:t>
            </w:r>
          </w:p>
        </w:tc>
        <w:tc>
          <w:tcPr>
            <w:tcW w:w="3192" w:type="dxa"/>
          </w:tcPr>
          <w:p w:rsidR="00E2789E" w:rsidRDefault="004A64B9">
            <w:r>
              <w:t>141</w:t>
            </w:r>
            <w:r w:rsidR="00CB43BB">
              <w:t>*</w:t>
            </w:r>
          </w:p>
        </w:tc>
        <w:tc>
          <w:tcPr>
            <w:tcW w:w="3192" w:type="dxa"/>
          </w:tcPr>
          <w:p w:rsidR="00E2789E" w:rsidRDefault="00E2789E" w:rsidP="00FB6499"/>
        </w:tc>
      </w:tr>
    </w:tbl>
    <w:p w:rsidR="00B558AC" w:rsidRPr="00CB43BB" w:rsidRDefault="00CB43BB" w:rsidP="00CB43BB">
      <w:pPr>
        <w:rPr>
          <w:sz w:val="20"/>
          <w:szCs w:val="20"/>
        </w:rPr>
      </w:pPr>
      <w:r w:rsidRPr="00CB43BB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Pr="00CB43BB">
        <w:rPr>
          <w:sz w:val="20"/>
          <w:szCs w:val="20"/>
        </w:rPr>
        <w:t>Only planted stands were included, 9 stands were naturally regenerated</w:t>
      </w:r>
    </w:p>
    <w:tbl>
      <w:tblPr>
        <w:tblW w:w="9498" w:type="dxa"/>
        <w:tblInd w:w="108" w:type="dxa"/>
        <w:tblLook w:val="04A0"/>
      </w:tblPr>
      <w:tblGrid>
        <w:gridCol w:w="2410"/>
        <w:gridCol w:w="851"/>
        <w:gridCol w:w="992"/>
        <w:gridCol w:w="963"/>
        <w:gridCol w:w="738"/>
        <w:gridCol w:w="142"/>
        <w:gridCol w:w="1701"/>
        <w:gridCol w:w="575"/>
        <w:gridCol w:w="1126"/>
      </w:tblGrid>
      <w:tr w:rsidR="007568F0" w:rsidTr="002A11FD">
        <w:trPr>
          <w:gridAfter w:val="1"/>
          <w:wAfter w:w="1126" w:type="dxa"/>
          <w:trHeight w:val="330"/>
        </w:trPr>
        <w:tc>
          <w:tcPr>
            <w:tcW w:w="52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Pr="008F50EA" w:rsidRDefault="007568F0" w:rsidP="007568F0">
            <w:pPr>
              <w:spacing w:after="100" w:afterAutospacing="1" w:line="240" w:lineRule="auto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Changes in Total </w:t>
            </w:r>
            <w:r w:rsidR="00787807">
              <w:rPr>
                <w:rFonts w:ascii="Calibri" w:hAnsi="Calibri"/>
                <w:b/>
                <w:color w:val="000000"/>
                <w:sz w:val="28"/>
                <w:szCs w:val="28"/>
              </w:rPr>
              <w:t>d</w:t>
            </w:r>
            <w:r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>ensity</w:t>
            </w:r>
            <w:r w:rsidR="00787807">
              <w:rPr>
                <w:rFonts w:ascii="Calibri" w:hAnsi="Calibri"/>
                <w:b/>
                <w:color w:val="000000"/>
                <w:sz w:val="28"/>
                <w:szCs w:val="28"/>
              </w:rPr>
              <w:t>, all stands</w:t>
            </w:r>
          </w:p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t-Test: Paired Two Sample for Means</w:t>
            </w:r>
          </w:p>
        </w:tc>
        <w:tc>
          <w:tcPr>
            <w:tcW w:w="3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7568F0" w:rsidTr="002A11FD">
        <w:trPr>
          <w:gridAfter w:val="1"/>
          <w:wAfter w:w="1126" w:type="dxa"/>
          <w:trHeight w:val="3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4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7568F0" w:rsidTr="002A11FD">
        <w:trPr>
          <w:trHeight w:val="300"/>
        </w:trPr>
        <w:tc>
          <w:tcPr>
            <w:tcW w:w="32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Total Trees @ Dec (</w:t>
            </w:r>
            <w:proofErr w:type="spellStart"/>
            <w:r>
              <w:rPr>
                <w:rFonts w:ascii="Calibri" w:hAnsi="Calibri"/>
                <w:i/>
                <w:iCs/>
                <w:color w:val="000000"/>
              </w:rPr>
              <w:t>sph</w:t>
            </w:r>
            <w:proofErr w:type="spellEnd"/>
            <w:r>
              <w:rPr>
                <w:rFonts w:ascii="Calibri" w:hAnsi="Calibri"/>
                <w:i/>
                <w:iCs/>
                <w:color w:val="000000"/>
              </w:rPr>
              <w:t>)</w:t>
            </w:r>
          </w:p>
        </w:tc>
        <w:tc>
          <w:tcPr>
            <w:tcW w:w="35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Measured TT @ SDM date(</w:t>
            </w:r>
            <w:proofErr w:type="spellStart"/>
            <w:r>
              <w:rPr>
                <w:rFonts w:ascii="Calibri" w:hAnsi="Calibri"/>
                <w:i/>
                <w:iCs/>
                <w:color w:val="000000"/>
              </w:rPr>
              <w:t>sph</w:t>
            </w:r>
            <w:proofErr w:type="spellEnd"/>
            <w:r>
              <w:rPr>
                <w:rFonts w:ascii="Calibri" w:hAnsi="Calibri"/>
                <w:i/>
                <w:iCs/>
                <w:color w:val="000000"/>
              </w:rPr>
              <w:t>)</w:t>
            </w:r>
          </w:p>
        </w:tc>
      </w:tr>
      <w:tr w:rsidR="007568F0" w:rsidTr="002A11FD">
        <w:trPr>
          <w:gridAfter w:val="2"/>
          <w:wAfter w:w="1701" w:type="dxa"/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Mean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3512.7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3460.9</w:t>
            </w:r>
          </w:p>
        </w:tc>
      </w:tr>
      <w:tr w:rsidR="007568F0" w:rsidTr="002A11FD">
        <w:trPr>
          <w:gridAfter w:val="2"/>
          <w:wAfter w:w="1701" w:type="dxa"/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Variance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4051248.2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3528522.6</w:t>
            </w:r>
          </w:p>
        </w:tc>
      </w:tr>
      <w:tr w:rsidR="007568F0" w:rsidTr="002A11FD">
        <w:trPr>
          <w:gridAfter w:val="2"/>
          <w:wAfter w:w="1701" w:type="dxa"/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Observations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</w:p>
        </w:tc>
      </w:tr>
      <w:tr w:rsidR="007568F0" w:rsidTr="002A11FD">
        <w:trPr>
          <w:gridAfter w:val="2"/>
          <w:wAfter w:w="1701" w:type="dxa"/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Pearson Correlation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7568F0" w:rsidTr="002A11FD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Hypothesized Mean Difference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7568F0" w:rsidTr="002A11FD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df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7568F0" w:rsidTr="002A11FD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 Stat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0.361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7568F0" w:rsidTr="002A11FD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P(T&lt;=t) two-tail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0.719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7568F0" w:rsidTr="002A11FD">
        <w:trPr>
          <w:trHeight w:val="315"/>
        </w:trPr>
        <w:tc>
          <w:tcPr>
            <w:tcW w:w="326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 Critical two-tail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2A11FD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1.976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8F0" w:rsidRDefault="007568F0" w:rsidP="007568F0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2A11FD" w:rsidRDefault="002A11FD">
      <w:pPr>
        <w:rPr>
          <w:b/>
        </w:rPr>
      </w:pPr>
    </w:p>
    <w:p w:rsidR="00702885" w:rsidRDefault="00702885">
      <w:pPr>
        <w:rPr>
          <w:b/>
        </w:rPr>
      </w:pPr>
    </w:p>
    <w:tbl>
      <w:tblPr>
        <w:tblW w:w="12696" w:type="dxa"/>
        <w:tblInd w:w="108" w:type="dxa"/>
        <w:tblLook w:val="04A0"/>
      </w:tblPr>
      <w:tblGrid>
        <w:gridCol w:w="3011"/>
        <w:gridCol w:w="195"/>
        <w:gridCol w:w="2890"/>
        <w:gridCol w:w="195"/>
        <w:gridCol w:w="90"/>
        <w:gridCol w:w="282"/>
        <w:gridCol w:w="141"/>
        <w:gridCol w:w="345"/>
        <w:gridCol w:w="195"/>
        <w:gridCol w:w="160"/>
        <w:gridCol w:w="2135"/>
        <w:gridCol w:w="1923"/>
        <w:gridCol w:w="109"/>
        <w:gridCol w:w="1025"/>
      </w:tblGrid>
      <w:tr w:rsidR="000B0FA1" w:rsidTr="00244DA9">
        <w:trPr>
          <w:gridAfter w:val="5"/>
          <w:wAfter w:w="5352" w:type="dxa"/>
          <w:trHeight w:val="300"/>
        </w:trPr>
        <w:tc>
          <w:tcPr>
            <w:tcW w:w="62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Pr="008F50EA" w:rsidRDefault="000B0FA1" w:rsidP="000B0FA1">
            <w:pPr>
              <w:spacing w:after="100" w:afterAutospacing="1" w:line="240" w:lineRule="auto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lastRenderedPageBreak/>
              <w:t xml:space="preserve">Changes in Well Spaced  </w:t>
            </w:r>
            <w:r w:rsidR="0029292B">
              <w:rPr>
                <w:rFonts w:ascii="Calibri" w:hAnsi="Calibri"/>
                <w:b/>
                <w:color w:val="000000"/>
                <w:sz w:val="28"/>
                <w:szCs w:val="28"/>
              </w:rPr>
              <w:t>d</w:t>
            </w:r>
            <w:r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>ensity</w:t>
            </w:r>
            <w:r w:rsidR="0029292B">
              <w:rPr>
                <w:rFonts w:ascii="Calibri" w:hAnsi="Calibri"/>
                <w:b/>
                <w:color w:val="000000"/>
                <w:sz w:val="28"/>
                <w:szCs w:val="28"/>
              </w:rPr>
              <w:t>,</w:t>
            </w:r>
            <w:r w:rsidR="00106D04"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all stands</w:t>
            </w:r>
          </w:p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t-Test: Paired Two Sample for Means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0B0FA1" w:rsidTr="00244DA9">
        <w:trPr>
          <w:gridAfter w:val="5"/>
          <w:wAfter w:w="5352" w:type="dxa"/>
          <w:trHeight w:val="315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 </w:t>
            </w:r>
          </w:p>
        </w:tc>
        <w:tc>
          <w:tcPr>
            <w:tcW w:w="359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WS @ Dec (</w:t>
            </w:r>
            <w:proofErr w:type="spellStart"/>
            <w:r>
              <w:rPr>
                <w:rFonts w:ascii="Calibri" w:hAnsi="Calibri"/>
                <w:i/>
                <w:iCs/>
                <w:color w:val="000000"/>
              </w:rPr>
              <w:t>sph</w:t>
            </w:r>
            <w:proofErr w:type="spellEnd"/>
            <w:r>
              <w:rPr>
                <w:rFonts w:ascii="Calibri" w:hAnsi="Calibri"/>
                <w:i/>
                <w:iCs/>
                <w:color w:val="000000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WS @ SDM (</w:t>
            </w:r>
            <w:proofErr w:type="spellStart"/>
            <w:r>
              <w:rPr>
                <w:rFonts w:ascii="Calibri" w:hAnsi="Calibri"/>
                <w:i/>
                <w:iCs/>
                <w:color w:val="000000"/>
              </w:rPr>
              <w:t>sph</w:t>
            </w:r>
            <w:proofErr w:type="spellEnd"/>
            <w:r>
              <w:rPr>
                <w:rFonts w:ascii="Calibri" w:hAnsi="Calibri"/>
                <w:i/>
                <w:iCs/>
                <w:color w:val="000000"/>
              </w:rPr>
              <w:t>)</w:t>
            </w: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Mean</w:t>
            </w:r>
          </w:p>
        </w:tc>
        <w:tc>
          <w:tcPr>
            <w:tcW w:w="3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1102.7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990.9</w:t>
            </w: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Variance</w:t>
            </w:r>
          </w:p>
        </w:tc>
        <w:tc>
          <w:tcPr>
            <w:tcW w:w="3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22854.1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60588.38</w:t>
            </w: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Observations</w:t>
            </w:r>
          </w:p>
        </w:tc>
        <w:tc>
          <w:tcPr>
            <w:tcW w:w="3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Pearson Correlation</w:t>
            </w:r>
          </w:p>
        </w:tc>
        <w:tc>
          <w:tcPr>
            <w:tcW w:w="3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0.479555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Hypothesized Mean Difference</w:t>
            </w:r>
          </w:p>
        </w:tc>
        <w:tc>
          <w:tcPr>
            <w:tcW w:w="3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df</w:t>
            </w:r>
            <w:proofErr w:type="spellEnd"/>
          </w:p>
        </w:tc>
        <w:tc>
          <w:tcPr>
            <w:tcW w:w="3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 Stat</w:t>
            </w:r>
          </w:p>
        </w:tc>
        <w:tc>
          <w:tcPr>
            <w:tcW w:w="3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6.263361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B0FA1" w:rsidTr="00244DA9">
        <w:trPr>
          <w:gridAfter w:val="3"/>
          <w:wAfter w:w="3057" w:type="dxa"/>
          <w:trHeight w:val="300"/>
        </w:trPr>
        <w:tc>
          <w:tcPr>
            <w:tcW w:w="3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P(T&lt;=t) two-tail</w:t>
            </w:r>
          </w:p>
        </w:tc>
        <w:tc>
          <w:tcPr>
            <w:tcW w:w="3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3.83E-09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B0FA1" w:rsidTr="00244DA9">
        <w:trPr>
          <w:gridAfter w:val="3"/>
          <w:wAfter w:w="3057" w:type="dxa"/>
          <w:trHeight w:val="315"/>
        </w:trPr>
        <w:tc>
          <w:tcPr>
            <w:tcW w:w="32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 Critical two-tail</w:t>
            </w:r>
          </w:p>
        </w:tc>
        <w:tc>
          <w:tcPr>
            <w:tcW w:w="359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1.976013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0FA1" w:rsidRDefault="000B0FA1" w:rsidP="000B0FA1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702885" w:rsidRPr="00702885" w:rsidTr="00244DA9">
        <w:trPr>
          <w:gridAfter w:val="4"/>
          <w:wAfter w:w="5192" w:type="dxa"/>
          <w:trHeight w:val="300"/>
        </w:trPr>
        <w:tc>
          <w:tcPr>
            <w:tcW w:w="63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885" w:rsidRPr="00702885" w:rsidRDefault="00702885" w:rsidP="007028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885" w:rsidRPr="00702885" w:rsidRDefault="00702885" w:rsidP="007028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gridAfter w:val="1"/>
          <w:wAfter w:w="1025" w:type="dxa"/>
          <w:trHeight w:val="300"/>
        </w:trPr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87807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CA"/>
              </w:rPr>
              <w:t>Pine</w:t>
            </w:r>
            <w:r w:rsidR="00244DA9" w:rsidRPr="00787807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CA"/>
              </w:rPr>
              <w:t xml:space="preserve">  L</w:t>
            </w:r>
            <w:r w:rsidRPr="00787807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CA"/>
              </w:rPr>
              <w:t>eading stands</w:t>
            </w:r>
            <w:r w:rsidR="00244DA9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 xml:space="preserve"> </w:t>
            </w: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t-Test: Paired Two Sample for Means</w:t>
            </w: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45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gridAfter w:val="1"/>
          <w:wAfter w:w="1025" w:type="dxa"/>
          <w:trHeight w:val="315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</w:tc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45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gridAfter w:val="2"/>
          <w:wAfter w:w="1134" w:type="dxa"/>
          <w:trHeight w:val="300"/>
        </w:trPr>
        <w:tc>
          <w:tcPr>
            <w:tcW w:w="30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365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>WS @ Dec</w:t>
            </w:r>
          </w:p>
        </w:tc>
        <w:tc>
          <w:tcPr>
            <w:tcW w:w="297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>WS @ SDM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gridAfter w:val="2"/>
          <w:wAfter w:w="1134" w:type="dxa"/>
          <w:trHeight w:val="30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Mean</w:t>
            </w:r>
          </w:p>
        </w:tc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244D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108</w:t>
            </w:r>
            <w:r w:rsidR="00244DA9"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.</w:t>
            </w:r>
            <w:r w:rsidR="00244DA9"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244D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969.2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gridAfter w:val="2"/>
          <w:wAfter w:w="1134" w:type="dxa"/>
          <w:trHeight w:val="30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Variance</w:t>
            </w:r>
          </w:p>
        </w:tc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46550.37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60338.81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gridAfter w:val="2"/>
          <w:wAfter w:w="1134" w:type="dxa"/>
          <w:trHeight w:val="30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Observations</w:t>
            </w:r>
          </w:p>
        </w:tc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95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95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gridAfter w:val="2"/>
          <w:wAfter w:w="1134" w:type="dxa"/>
          <w:trHeight w:val="30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Pearson Correlation</w:t>
            </w:r>
          </w:p>
        </w:tc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0.399085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gridAfter w:val="2"/>
          <w:wAfter w:w="1134" w:type="dxa"/>
          <w:trHeight w:val="30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Hypothesized Mean Difference</w:t>
            </w:r>
          </w:p>
        </w:tc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trHeight w:val="30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df</w:t>
            </w:r>
            <w:proofErr w:type="spellEnd"/>
          </w:p>
        </w:tc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94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3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trHeight w:val="30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t Stat</w:t>
            </w:r>
          </w:p>
        </w:tc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4.284916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3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trHeight w:val="30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P(T&lt;=t) two-tail</w:t>
            </w:r>
          </w:p>
        </w:tc>
        <w:tc>
          <w:tcPr>
            <w:tcW w:w="3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4.42E-05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3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46D6" w:rsidRPr="00FA46D6" w:rsidTr="00244DA9">
        <w:trPr>
          <w:trHeight w:val="315"/>
        </w:trPr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t Critical two-tail</w:t>
            </w:r>
          </w:p>
        </w:tc>
        <w:tc>
          <w:tcPr>
            <w:tcW w:w="365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FA46D6">
              <w:rPr>
                <w:rFonts w:ascii="Calibri" w:eastAsia="Times New Roman" w:hAnsi="Calibri" w:cs="Times New Roman"/>
                <w:color w:val="000000"/>
                <w:lang w:eastAsia="en-CA"/>
              </w:rPr>
              <w:t>1.985523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3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6D6" w:rsidRPr="00FA46D6" w:rsidRDefault="00FA46D6" w:rsidP="00FA46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:rsidR="0025518A" w:rsidRDefault="0025518A"/>
    <w:tbl>
      <w:tblPr>
        <w:tblW w:w="15800" w:type="dxa"/>
        <w:tblCellMar>
          <w:left w:w="0" w:type="dxa"/>
          <w:right w:w="0" w:type="dxa"/>
        </w:tblCellMar>
        <w:tblLook w:val="04A0"/>
      </w:tblPr>
      <w:tblGrid>
        <w:gridCol w:w="3702"/>
        <w:gridCol w:w="2297"/>
        <w:gridCol w:w="335"/>
        <w:gridCol w:w="2297"/>
        <w:gridCol w:w="825"/>
        <w:gridCol w:w="100"/>
        <w:gridCol w:w="6303"/>
      </w:tblGrid>
      <w:tr w:rsidR="0069037A" w:rsidTr="0069037A">
        <w:trPr>
          <w:gridAfter w:val="3"/>
          <w:wAfter w:w="7212" w:type="dxa"/>
          <w:trHeight w:val="300"/>
        </w:trPr>
        <w:tc>
          <w:tcPr>
            <w:tcW w:w="6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 w:rsidRPr="00787807">
              <w:rPr>
                <w:rFonts w:ascii="Calibri" w:hAnsi="Calibri"/>
                <w:b/>
                <w:color w:val="000000"/>
                <w:sz w:val="28"/>
                <w:szCs w:val="28"/>
              </w:rPr>
              <w:t>Spruce Leading stands</w:t>
            </w:r>
            <w:r>
              <w:rPr>
                <w:rFonts w:ascii="Calibri" w:hAnsi="Calibri"/>
                <w:color w:val="000000"/>
              </w:rPr>
              <w:t xml:space="preserve">  t-Test: Paired Two Sample for Means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69037A" w:rsidTr="0069037A">
        <w:trPr>
          <w:trHeight w:val="315"/>
        </w:trPr>
        <w:tc>
          <w:tcPr>
            <w:tcW w:w="6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7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69037A" w:rsidTr="0069037A">
        <w:trPr>
          <w:gridAfter w:val="2"/>
          <w:wAfter w:w="6392" w:type="dxa"/>
          <w:trHeight w:val="300"/>
        </w:trPr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 </w:t>
            </w:r>
          </w:p>
        </w:tc>
        <w:tc>
          <w:tcPr>
            <w:tcW w:w="22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WS @ Dec</w:t>
            </w:r>
          </w:p>
        </w:tc>
        <w:tc>
          <w:tcPr>
            <w:tcW w:w="34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WS @ SDM</w:t>
            </w:r>
          </w:p>
        </w:tc>
      </w:tr>
      <w:tr w:rsidR="0069037A" w:rsidTr="0069037A">
        <w:trPr>
          <w:gridAfter w:val="2"/>
          <w:wAfter w:w="6392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Mean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1101.6</w:t>
            </w:r>
          </w:p>
        </w:tc>
        <w:tc>
          <w:tcPr>
            <w:tcW w:w="3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1024.2</w:t>
            </w:r>
          </w:p>
        </w:tc>
      </w:tr>
      <w:tr w:rsidR="0069037A" w:rsidTr="0069037A">
        <w:trPr>
          <w:gridAfter w:val="2"/>
          <w:wAfter w:w="6392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Variance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25568.25</w:t>
            </w:r>
          </w:p>
        </w:tc>
        <w:tc>
          <w:tcPr>
            <w:tcW w:w="3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65480.14</w:t>
            </w:r>
          </w:p>
        </w:tc>
      </w:tr>
      <w:tr w:rsidR="0069037A" w:rsidTr="0069037A">
        <w:trPr>
          <w:gridAfter w:val="2"/>
          <w:wAfter w:w="6392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Observations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</w:t>
            </w:r>
          </w:p>
        </w:tc>
        <w:tc>
          <w:tcPr>
            <w:tcW w:w="3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</w:t>
            </w:r>
          </w:p>
        </w:tc>
      </w:tr>
      <w:tr w:rsidR="0069037A" w:rsidTr="0069037A">
        <w:trPr>
          <w:gridAfter w:val="2"/>
          <w:wAfter w:w="6392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Pearson Correlation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0.374999</w:t>
            </w:r>
          </w:p>
        </w:tc>
        <w:tc>
          <w:tcPr>
            <w:tcW w:w="3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9037A" w:rsidTr="0069037A">
        <w:trPr>
          <w:gridAfter w:val="2"/>
          <w:wAfter w:w="6392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Hypothesized Mean Difference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3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9037A" w:rsidTr="0069037A">
        <w:trPr>
          <w:gridAfter w:val="2"/>
          <w:wAfter w:w="6392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df</w:t>
            </w:r>
            <w:proofErr w:type="spellEnd"/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</w:t>
            </w:r>
          </w:p>
        </w:tc>
        <w:tc>
          <w:tcPr>
            <w:tcW w:w="3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9037A" w:rsidTr="0069037A">
        <w:trPr>
          <w:gridAfter w:val="1"/>
          <w:wAfter w:w="6297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 Stat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2.183124</w:t>
            </w:r>
          </w:p>
        </w:tc>
        <w:tc>
          <w:tcPr>
            <w:tcW w:w="3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9037A" w:rsidTr="0069037A">
        <w:trPr>
          <w:gridAfter w:val="1"/>
          <w:wAfter w:w="6297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P(T&lt;=t) two-tail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0.034055</w:t>
            </w:r>
          </w:p>
        </w:tc>
        <w:tc>
          <w:tcPr>
            <w:tcW w:w="3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9037A" w:rsidTr="0069037A">
        <w:trPr>
          <w:gridAfter w:val="1"/>
          <w:wAfter w:w="6297" w:type="dxa"/>
          <w:trHeight w:val="315"/>
        </w:trPr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 Critical two-tail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2.01174</w:t>
            </w:r>
          </w:p>
        </w:tc>
        <w:tc>
          <w:tcPr>
            <w:tcW w:w="353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037A" w:rsidRDefault="0069037A" w:rsidP="0069037A">
            <w:pPr>
              <w:spacing w:after="100" w:afterAutospacing="1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25518A" w:rsidRPr="0025518A" w:rsidRDefault="0069037A">
      <w:pPr>
        <w:rPr>
          <w:sz w:val="28"/>
          <w:szCs w:val="28"/>
        </w:rPr>
      </w:pPr>
      <w:r w:rsidRPr="0025518A">
        <w:rPr>
          <w:sz w:val="28"/>
          <w:szCs w:val="28"/>
        </w:rPr>
        <w:t xml:space="preserve"> </w:t>
      </w:r>
    </w:p>
    <w:p w:rsidR="0041593E" w:rsidRPr="008F50EA" w:rsidRDefault="0041593E" w:rsidP="005D57C9">
      <w:pPr>
        <w:spacing w:after="0" w:line="240" w:lineRule="auto"/>
        <w:rPr>
          <w:rFonts w:ascii="Calibri" w:hAnsi="Calibri"/>
          <w:b/>
          <w:sz w:val="28"/>
          <w:szCs w:val="28"/>
        </w:rPr>
      </w:pPr>
      <w:r w:rsidRPr="008F50EA">
        <w:rPr>
          <w:rFonts w:ascii="Calibri" w:hAnsi="Calibri"/>
          <w:b/>
          <w:sz w:val="28"/>
          <w:szCs w:val="28"/>
        </w:rPr>
        <w:t>SDM results compared to TIPSY forecasts</w:t>
      </w:r>
      <w:r w:rsidR="0029292B">
        <w:rPr>
          <w:rFonts w:ascii="Calibri" w:hAnsi="Calibri"/>
          <w:b/>
          <w:sz w:val="28"/>
          <w:szCs w:val="28"/>
        </w:rPr>
        <w:t>*</w:t>
      </w:r>
      <w:r w:rsidRPr="008F50EA">
        <w:rPr>
          <w:rFonts w:ascii="Calibri" w:hAnsi="Calibri"/>
          <w:b/>
          <w:sz w:val="28"/>
          <w:szCs w:val="28"/>
        </w:rPr>
        <w:t xml:space="preserve"> (Version 4.2) </w:t>
      </w:r>
    </w:p>
    <w:tbl>
      <w:tblPr>
        <w:tblStyle w:val="TableGrid"/>
        <w:tblW w:w="0" w:type="auto"/>
        <w:tblLook w:val="04A0"/>
      </w:tblPr>
      <w:tblGrid>
        <w:gridCol w:w="1663"/>
        <w:gridCol w:w="1978"/>
        <w:gridCol w:w="1980"/>
        <w:gridCol w:w="1978"/>
        <w:gridCol w:w="1950"/>
      </w:tblGrid>
      <w:tr w:rsidR="00326179" w:rsidRPr="003D6AF5" w:rsidTr="005E3A05">
        <w:tc>
          <w:tcPr>
            <w:tcW w:w="1663" w:type="dxa"/>
          </w:tcPr>
          <w:p w:rsidR="00326179" w:rsidRPr="003D6AF5" w:rsidRDefault="00326179" w:rsidP="00326179">
            <w:pPr>
              <w:rPr>
                <w:b/>
              </w:rPr>
            </w:pPr>
          </w:p>
        </w:tc>
        <w:tc>
          <w:tcPr>
            <w:tcW w:w="3958" w:type="dxa"/>
            <w:gridSpan w:val="2"/>
          </w:tcPr>
          <w:p w:rsidR="00326179" w:rsidRPr="003D6AF5" w:rsidRDefault="00326179" w:rsidP="00326179">
            <w:pPr>
              <w:jc w:val="center"/>
              <w:rPr>
                <w:b/>
              </w:rPr>
            </w:pPr>
            <w:r>
              <w:rPr>
                <w:b/>
              </w:rPr>
              <w:t>Lodgepole pine</w:t>
            </w:r>
          </w:p>
        </w:tc>
        <w:tc>
          <w:tcPr>
            <w:tcW w:w="3928" w:type="dxa"/>
            <w:gridSpan w:val="2"/>
          </w:tcPr>
          <w:p w:rsidR="00326179" w:rsidRPr="003D6AF5" w:rsidRDefault="00326179" w:rsidP="00326179">
            <w:pPr>
              <w:jc w:val="center"/>
              <w:rPr>
                <w:b/>
              </w:rPr>
            </w:pPr>
            <w:r w:rsidRPr="003D6AF5">
              <w:rPr>
                <w:b/>
              </w:rPr>
              <w:t>Interior spruce</w:t>
            </w:r>
          </w:p>
        </w:tc>
      </w:tr>
      <w:tr w:rsidR="00326179" w:rsidRPr="003D6AF5" w:rsidTr="005E3A05">
        <w:tc>
          <w:tcPr>
            <w:tcW w:w="1663" w:type="dxa"/>
          </w:tcPr>
          <w:p w:rsidR="00326179" w:rsidRPr="003D6AF5" w:rsidRDefault="00326179" w:rsidP="00326179">
            <w:pPr>
              <w:rPr>
                <w:b/>
              </w:rPr>
            </w:pPr>
          </w:p>
        </w:tc>
        <w:tc>
          <w:tcPr>
            <w:tcW w:w="1978" w:type="dxa"/>
          </w:tcPr>
          <w:p w:rsidR="00326179" w:rsidRPr="003D6AF5" w:rsidRDefault="00326179" w:rsidP="00326179">
            <w:pPr>
              <w:rPr>
                <w:b/>
              </w:rPr>
            </w:pPr>
            <w:r>
              <w:rPr>
                <w:b/>
              </w:rPr>
              <w:t>SDM Survey</w:t>
            </w:r>
          </w:p>
        </w:tc>
        <w:tc>
          <w:tcPr>
            <w:tcW w:w="1980" w:type="dxa"/>
          </w:tcPr>
          <w:p w:rsidR="00326179" w:rsidRPr="003D6AF5" w:rsidRDefault="00326179" w:rsidP="00326179">
            <w:pPr>
              <w:rPr>
                <w:b/>
              </w:rPr>
            </w:pPr>
            <w:r w:rsidRPr="003D6AF5">
              <w:rPr>
                <w:b/>
              </w:rPr>
              <w:t>TIPSY Forecast</w:t>
            </w:r>
          </w:p>
        </w:tc>
        <w:tc>
          <w:tcPr>
            <w:tcW w:w="1978" w:type="dxa"/>
          </w:tcPr>
          <w:p w:rsidR="00326179" w:rsidRPr="003D6AF5" w:rsidRDefault="00326179" w:rsidP="00326179">
            <w:pPr>
              <w:rPr>
                <w:b/>
              </w:rPr>
            </w:pPr>
            <w:r>
              <w:rPr>
                <w:b/>
              </w:rPr>
              <w:t>SDM Survey</w:t>
            </w:r>
          </w:p>
        </w:tc>
        <w:tc>
          <w:tcPr>
            <w:tcW w:w="1950" w:type="dxa"/>
          </w:tcPr>
          <w:p w:rsidR="00326179" w:rsidRPr="003D6AF5" w:rsidRDefault="00326179" w:rsidP="00326179">
            <w:pPr>
              <w:rPr>
                <w:b/>
              </w:rPr>
            </w:pPr>
            <w:r w:rsidRPr="003D6AF5">
              <w:rPr>
                <w:b/>
              </w:rPr>
              <w:t>TIPSY Forecast</w:t>
            </w:r>
          </w:p>
        </w:tc>
      </w:tr>
      <w:tr w:rsidR="00326179" w:rsidTr="005E3A05">
        <w:tc>
          <w:tcPr>
            <w:tcW w:w="1663" w:type="dxa"/>
          </w:tcPr>
          <w:p w:rsidR="00326179" w:rsidRDefault="00326179" w:rsidP="00326179"/>
        </w:tc>
        <w:tc>
          <w:tcPr>
            <w:tcW w:w="1978" w:type="dxa"/>
          </w:tcPr>
          <w:p w:rsidR="00326179" w:rsidRDefault="00326179" w:rsidP="00326179"/>
        </w:tc>
        <w:tc>
          <w:tcPr>
            <w:tcW w:w="1980" w:type="dxa"/>
          </w:tcPr>
          <w:p w:rsidR="00326179" w:rsidRDefault="00326179" w:rsidP="00326179"/>
        </w:tc>
        <w:tc>
          <w:tcPr>
            <w:tcW w:w="1978" w:type="dxa"/>
          </w:tcPr>
          <w:p w:rsidR="00326179" w:rsidRDefault="00326179" w:rsidP="00326179"/>
        </w:tc>
        <w:tc>
          <w:tcPr>
            <w:tcW w:w="1950" w:type="dxa"/>
          </w:tcPr>
          <w:p w:rsidR="00326179" w:rsidRDefault="00326179" w:rsidP="00326179"/>
        </w:tc>
      </w:tr>
      <w:tr w:rsidR="00985739" w:rsidTr="005E3A05">
        <w:tc>
          <w:tcPr>
            <w:tcW w:w="1663" w:type="dxa"/>
          </w:tcPr>
          <w:p w:rsidR="00985739" w:rsidRPr="005353C9" w:rsidRDefault="00985739" w:rsidP="00326179">
            <w:pPr>
              <w:rPr>
                <w:b/>
              </w:rPr>
            </w:pPr>
            <w:r>
              <w:rPr>
                <w:b/>
              </w:rPr>
              <w:t>Basal Area (m</w:t>
            </w:r>
            <w:r w:rsidRPr="005353C9">
              <w:rPr>
                <w:b/>
                <w:vertAlign w:val="superscript"/>
              </w:rPr>
              <w:t>2</w:t>
            </w:r>
            <w:r>
              <w:rPr>
                <w:b/>
              </w:rPr>
              <w:t>)</w:t>
            </w:r>
          </w:p>
          <w:p w:rsidR="00985739" w:rsidRPr="00CD006D" w:rsidRDefault="00985739" w:rsidP="00326179">
            <w:pPr>
              <w:rPr>
                <w:b/>
              </w:rPr>
            </w:pPr>
            <w:r>
              <w:rPr>
                <w:b/>
              </w:rPr>
              <w:t xml:space="preserve">(≥ 7.5 cm </w:t>
            </w:r>
            <w:proofErr w:type="spellStart"/>
            <w:r>
              <w:rPr>
                <w:b/>
              </w:rPr>
              <w:t>dbh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7886" w:type="dxa"/>
            <w:gridSpan w:val="4"/>
          </w:tcPr>
          <w:p w:rsidR="00985739" w:rsidRPr="0041593E" w:rsidRDefault="00985739" w:rsidP="00326179">
            <w:r w:rsidRPr="0041593E">
              <w:t xml:space="preserve">* all layer 1 and 2 trees were summed regardless of health status, live and dead </w:t>
            </w:r>
          </w:p>
          <w:p w:rsidR="00985739" w:rsidRDefault="00985739" w:rsidP="00326179"/>
        </w:tc>
      </w:tr>
      <w:tr w:rsidR="00985739" w:rsidTr="005E3A05">
        <w:tc>
          <w:tcPr>
            <w:tcW w:w="1663" w:type="dxa"/>
          </w:tcPr>
          <w:p w:rsidR="00985739" w:rsidRPr="00CD006D" w:rsidRDefault="00985739" w:rsidP="00326179">
            <w:pPr>
              <w:rPr>
                <w:b/>
              </w:rPr>
            </w:pPr>
            <w:r>
              <w:rPr>
                <w:b/>
              </w:rPr>
              <w:t xml:space="preserve">  Mean</w:t>
            </w:r>
          </w:p>
        </w:tc>
        <w:tc>
          <w:tcPr>
            <w:tcW w:w="1978" w:type="dxa"/>
          </w:tcPr>
          <w:p w:rsidR="00985739" w:rsidRDefault="00985739" w:rsidP="002B2E95">
            <w:r>
              <w:t>1</w:t>
            </w:r>
            <w:r w:rsidR="000C780B">
              <w:t>3.</w:t>
            </w:r>
            <w:r w:rsidR="002B2E95">
              <w:t>8</w:t>
            </w:r>
            <w:r>
              <w:t xml:space="preserve">* ± </w:t>
            </w:r>
            <w:r w:rsidR="000C780B">
              <w:t>1.3</w:t>
            </w:r>
            <w:r>
              <w:t xml:space="preserve">, SE </w:t>
            </w:r>
            <w:r w:rsidR="000C780B">
              <w:t>0.7</w:t>
            </w:r>
          </w:p>
        </w:tc>
        <w:tc>
          <w:tcPr>
            <w:tcW w:w="1980" w:type="dxa"/>
          </w:tcPr>
          <w:p w:rsidR="00985739" w:rsidRDefault="000C780B" w:rsidP="000C780B">
            <w:r>
              <w:t>14.4</w:t>
            </w:r>
            <w:r w:rsidR="00985739">
              <w:t xml:space="preserve"> ± </w:t>
            </w:r>
            <w:r>
              <w:t>1.7,</w:t>
            </w:r>
            <w:r w:rsidR="00985739">
              <w:t xml:space="preserve"> SE </w:t>
            </w:r>
            <w:r>
              <w:t>0.9</w:t>
            </w:r>
          </w:p>
        </w:tc>
        <w:tc>
          <w:tcPr>
            <w:tcW w:w="1978" w:type="dxa"/>
          </w:tcPr>
          <w:p w:rsidR="00985739" w:rsidRDefault="00D90EA3" w:rsidP="00D90EA3">
            <w:r>
              <w:t>10.1</w:t>
            </w:r>
            <w:r w:rsidR="00985739">
              <w:t xml:space="preserve"> ± </w:t>
            </w:r>
            <w:r>
              <w:t>2</w:t>
            </w:r>
            <w:r w:rsidR="00985739">
              <w:t>.2, SE 1.</w:t>
            </w:r>
            <w:r>
              <w:t>1</w:t>
            </w:r>
          </w:p>
        </w:tc>
        <w:tc>
          <w:tcPr>
            <w:tcW w:w="1950" w:type="dxa"/>
          </w:tcPr>
          <w:p w:rsidR="00985739" w:rsidRDefault="00D90EA3" w:rsidP="00D90EA3">
            <w:r>
              <w:t>6.6</w:t>
            </w:r>
            <w:r w:rsidR="00985739">
              <w:t xml:space="preserve"> ± </w:t>
            </w:r>
            <w:r>
              <w:t>2.7</w:t>
            </w:r>
            <w:r w:rsidR="00985739">
              <w:t xml:space="preserve">, SE </w:t>
            </w:r>
            <w:r>
              <w:t>1.4</w:t>
            </w:r>
          </w:p>
        </w:tc>
      </w:tr>
      <w:tr w:rsidR="00985739" w:rsidTr="005E3A05">
        <w:tc>
          <w:tcPr>
            <w:tcW w:w="1663" w:type="dxa"/>
          </w:tcPr>
          <w:p w:rsidR="00985739" w:rsidRPr="00CD006D" w:rsidRDefault="00985739" w:rsidP="00326179">
            <w:pPr>
              <w:rPr>
                <w:b/>
              </w:rPr>
            </w:pPr>
            <w:r>
              <w:rPr>
                <w:b/>
              </w:rPr>
              <w:t xml:space="preserve">  Range</w:t>
            </w:r>
          </w:p>
        </w:tc>
        <w:tc>
          <w:tcPr>
            <w:tcW w:w="1978" w:type="dxa"/>
          </w:tcPr>
          <w:p w:rsidR="00985739" w:rsidRDefault="00985739" w:rsidP="000C780B">
            <w:r>
              <w:t xml:space="preserve">0.5 </w:t>
            </w:r>
            <w:r w:rsidR="000C780B">
              <w:t>–</w:t>
            </w:r>
            <w:r>
              <w:t xml:space="preserve"> </w:t>
            </w:r>
            <w:r w:rsidR="000C780B">
              <w:t>38.9</w:t>
            </w:r>
          </w:p>
        </w:tc>
        <w:tc>
          <w:tcPr>
            <w:tcW w:w="1980" w:type="dxa"/>
          </w:tcPr>
          <w:p w:rsidR="00985739" w:rsidRDefault="00985739" w:rsidP="000C780B">
            <w:r>
              <w:t>0 - 3</w:t>
            </w:r>
            <w:r w:rsidR="000C780B">
              <w:t>4</w:t>
            </w:r>
            <w:r>
              <w:t>.0</w:t>
            </w:r>
          </w:p>
        </w:tc>
        <w:tc>
          <w:tcPr>
            <w:tcW w:w="1978" w:type="dxa"/>
          </w:tcPr>
          <w:p w:rsidR="00985739" w:rsidRDefault="00985739" w:rsidP="00D90EA3">
            <w:r>
              <w:t>0.</w:t>
            </w:r>
            <w:r w:rsidR="00D90EA3">
              <w:t>3</w:t>
            </w:r>
            <w:r>
              <w:t xml:space="preserve"> </w:t>
            </w:r>
            <w:r w:rsidR="00D90EA3">
              <w:t>–</w:t>
            </w:r>
            <w:r>
              <w:t xml:space="preserve"> </w:t>
            </w:r>
            <w:r w:rsidR="00D90EA3">
              <w:t>28.6</w:t>
            </w:r>
          </w:p>
        </w:tc>
        <w:tc>
          <w:tcPr>
            <w:tcW w:w="1950" w:type="dxa"/>
          </w:tcPr>
          <w:p w:rsidR="00985739" w:rsidRDefault="00985739" w:rsidP="00D90EA3">
            <w:r>
              <w:t xml:space="preserve">0 – </w:t>
            </w:r>
            <w:r w:rsidR="00D90EA3">
              <w:t>38</w:t>
            </w:r>
          </w:p>
        </w:tc>
      </w:tr>
      <w:tr w:rsidR="00985739" w:rsidTr="005E3A05">
        <w:tc>
          <w:tcPr>
            <w:tcW w:w="1663" w:type="dxa"/>
          </w:tcPr>
          <w:p w:rsidR="00985739" w:rsidRPr="00206D0E" w:rsidRDefault="00985739" w:rsidP="00326179">
            <w:pPr>
              <w:rPr>
                <w:b/>
              </w:rPr>
            </w:pPr>
            <w:r>
              <w:t xml:space="preserve">  </w:t>
            </w:r>
            <w:r w:rsidRPr="00206D0E">
              <w:rPr>
                <w:b/>
              </w:rPr>
              <w:t>Sample size</w:t>
            </w:r>
          </w:p>
        </w:tc>
        <w:tc>
          <w:tcPr>
            <w:tcW w:w="1978" w:type="dxa"/>
          </w:tcPr>
          <w:p w:rsidR="00985739" w:rsidRPr="00985739" w:rsidRDefault="000C780B" w:rsidP="00985739">
            <w:pPr>
              <w:rPr>
                <w:highlight w:val="yellow"/>
              </w:rPr>
            </w:pPr>
            <w:r w:rsidRPr="000C780B">
              <w:t>95</w:t>
            </w:r>
          </w:p>
        </w:tc>
        <w:tc>
          <w:tcPr>
            <w:tcW w:w="1980" w:type="dxa"/>
          </w:tcPr>
          <w:p w:rsidR="00985739" w:rsidRPr="00985739" w:rsidRDefault="000C780B" w:rsidP="00985739">
            <w:pPr>
              <w:rPr>
                <w:highlight w:val="yellow"/>
              </w:rPr>
            </w:pPr>
            <w:r w:rsidRPr="000C780B">
              <w:t>95</w:t>
            </w:r>
          </w:p>
        </w:tc>
        <w:tc>
          <w:tcPr>
            <w:tcW w:w="1978" w:type="dxa"/>
          </w:tcPr>
          <w:p w:rsidR="00985739" w:rsidRPr="00985739" w:rsidRDefault="00D90EA3" w:rsidP="00985739">
            <w:pPr>
              <w:rPr>
                <w:highlight w:val="yellow"/>
              </w:rPr>
            </w:pPr>
            <w:r w:rsidRPr="00D90EA3">
              <w:t>48</w:t>
            </w:r>
          </w:p>
        </w:tc>
        <w:tc>
          <w:tcPr>
            <w:tcW w:w="1950" w:type="dxa"/>
          </w:tcPr>
          <w:p w:rsidR="00985739" w:rsidRPr="00D90EA3" w:rsidRDefault="00D90EA3" w:rsidP="00985739">
            <w:r w:rsidRPr="00D90EA3">
              <w:t>48</w:t>
            </w:r>
          </w:p>
        </w:tc>
      </w:tr>
      <w:tr w:rsidR="00985739" w:rsidTr="005E3A05">
        <w:tc>
          <w:tcPr>
            <w:tcW w:w="1663" w:type="dxa"/>
          </w:tcPr>
          <w:p w:rsidR="00985739" w:rsidRDefault="00985739" w:rsidP="00326179"/>
        </w:tc>
        <w:tc>
          <w:tcPr>
            <w:tcW w:w="1978" w:type="dxa"/>
          </w:tcPr>
          <w:p w:rsidR="00985739" w:rsidRDefault="00985739" w:rsidP="00326179"/>
        </w:tc>
        <w:tc>
          <w:tcPr>
            <w:tcW w:w="1980" w:type="dxa"/>
          </w:tcPr>
          <w:p w:rsidR="00985739" w:rsidRDefault="00985739" w:rsidP="00326179"/>
        </w:tc>
        <w:tc>
          <w:tcPr>
            <w:tcW w:w="1978" w:type="dxa"/>
          </w:tcPr>
          <w:p w:rsidR="00985739" w:rsidRDefault="00985739" w:rsidP="00326179"/>
        </w:tc>
        <w:tc>
          <w:tcPr>
            <w:tcW w:w="1950" w:type="dxa"/>
          </w:tcPr>
          <w:p w:rsidR="00985739" w:rsidRDefault="00985739" w:rsidP="00326179"/>
        </w:tc>
      </w:tr>
      <w:tr w:rsidR="00985739" w:rsidTr="005E3A05">
        <w:tc>
          <w:tcPr>
            <w:tcW w:w="1663" w:type="dxa"/>
          </w:tcPr>
          <w:p w:rsidR="00985739" w:rsidRPr="005353C9" w:rsidRDefault="00985739" w:rsidP="00326179">
            <w:pPr>
              <w:rPr>
                <w:b/>
              </w:rPr>
            </w:pPr>
            <w:r>
              <w:rPr>
                <w:b/>
              </w:rPr>
              <w:t>Basal Area (m</w:t>
            </w:r>
            <w:r w:rsidRPr="005353C9">
              <w:rPr>
                <w:b/>
                <w:vertAlign w:val="superscript"/>
              </w:rPr>
              <w:t>2</w:t>
            </w:r>
            <w:r>
              <w:rPr>
                <w:b/>
              </w:rPr>
              <w:t>)</w:t>
            </w:r>
          </w:p>
          <w:p w:rsidR="00985739" w:rsidRPr="00CD006D" w:rsidRDefault="00985739" w:rsidP="00326179">
            <w:pPr>
              <w:rPr>
                <w:b/>
              </w:rPr>
            </w:pPr>
            <w:r>
              <w:rPr>
                <w:b/>
              </w:rPr>
              <w:t xml:space="preserve">(≥ 7.5 cm </w:t>
            </w:r>
            <w:proofErr w:type="spellStart"/>
            <w:r>
              <w:rPr>
                <w:b/>
              </w:rPr>
              <w:t>dbh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7886" w:type="dxa"/>
            <w:gridSpan w:val="4"/>
          </w:tcPr>
          <w:p w:rsidR="00985739" w:rsidRPr="00BD201C" w:rsidRDefault="00985739" w:rsidP="00326179">
            <w:pPr>
              <w:ind w:left="360"/>
            </w:pPr>
            <w:r>
              <w:t>**</w:t>
            </w:r>
            <w:r w:rsidRPr="00BD201C">
              <w:t>Only layer 1 and 2 trees that were healthy were summed</w:t>
            </w:r>
          </w:p>
          <w:p w:rsidR="00985739" w:rsidRDefault="00985739" w:rsidP="00326179"/>
        </w:tc>
      </w:tr>
      <w:tr w:rsidR="00D90EA3" w:rsidTr="005E3A05">
        <w:tc>
          <w:tcPr>
            <w:tcW w:w="1663" w:type="dxa"/>
          </w:tcPr>
          <w:p w:rsidR="00D90EA3" w:rsidRPr="00CD006D" w:rsidRDefault="00D90EA3" w:rsidP="00326179">
            <w:pPr>
              <w:rPr>
                <w:b/>
              </w:rPr>
            </w:pPr>
            <w:r>
              <w:rPr>
                <w:b/>
              </w:rPr>
              <w:t xml:space="preserve">  Mean</w:t>
            </w:r>
          </w:p>
        </w:tc>
        <w:tc>
          <w:tcPr>
            <w:tcW w:w="1978" w:type="dxa"/>
          </w:tcPr>
          <w:p w:rsidR="00D90EA3" w:rsidRDefault="00D90EA3" w:rsidP="000F74F2">
            <w:r>
              <w:t>10.</w:t>
            </w:r>
            <w:r w:rsidR="000F74F2">
              <w:t>2</w:t>
            </w:r>
            <w:r>
              <w:t>** ± 0.9, SE 0.5</w:t>
            </w:r>
          </w:p>
        </w:tc>
        <w:tc>
          <w:tcPr>
            <w:tcW w:w="1980" w:type="dxa"/>
          </w:tcPr>
          <w:p w:rsidR="00D90EA3" w:rsidRDefault="00D90EA3" w:rsidP="000C780B">
            <w:r>
              <w:t>14.4 ± 1.7, SE 0.9</w:t>
            </w:r>
          </w:p>
        </w:tc>
        <w:tc>
          <w:tcPr>
            <w:tcW w:w="1978" w:type="dxa"/>
          </w:tcPr>
          <w:p w:rsidR="00D90EA3" w:rsidRDefault="00D90EA3" w:rsidP="00D90EA3">
            <w:r>
              <w:t>8.7 ± 1.9, SE 0.9</w:t>
            </w:r>
          </w:p>
        </w:tc>
        <w:tc>
          <w:tcPr>
            <w:tcW w:w="1950" w:type="dxa"/>
          </w:tcPr>
          <w:p w:rsidR="00D90EA3" w:rsidRDefault="00D90EA3" w:rsidP="000F74F2">
            <w:r>
              <w:t>6.6 ± 2.7, SE 1.4</w:t>
            </w:r>
          </w:p>
        </w:tc>
      </w:tr>
      <w:tr w:rsidR="00D90EA3" w:rsidTr="005E3A05">
        <w:tc>
          <w:tcPr>
            <w:tcW w:w="1663" w:type="dxa"/>
          </w:tcPr>
          <w:p w:rsidR="00D90EA3" w:rsidRPr="00CD006D" w:rsidRDefault="00D90EA3" w:rsidP="00326179">
            <w:pPr>
              <w:rPr>
                <w:b/>
              </w:rPr>
            </w:pPr>
            <w:r>
              <w:rPr>
                <w:b/>
              </w:rPr>
              <w:t xml:space="preserve">  Range</w:t>
            </w:r>
          </w:p>
        </w:tc>
        <w:tc>
          <w:tcPr>
            <w:tcW w:w="1978" w:type="dxa"/>
          </w:tcPr>
          <w:p w:rsidR="00D90EA3" w:rsidRDefault="00D90EA3" w:rsidP="00326179">
            <w:r>
              <w:t>0.5 – 22.7</w:t>
            </w:r>
          </w:p>
        </w:tc>
        <w:tc>
          <w:tcPr>
            <w:tcW w:w="1980" w:type="dxa"/>
          </w:tcPr>
          <w:p w:rsidR="00D90EA3" w:rsidRDefault="00D90EA3" w:rsidP="000C780B">
            <w:r>
              <w:t>0 - 34.0</w:t>
            </w:r>
          </w:p>
        </w:tc>
        <w:tc>
          <w:tcPr>
            <w:tcW w:w="1978" w:type="dxa"/>
          </w:tcPr>
          <w:p w:rsidR="00D90EA3" w:rsidRDefault="00D90EA3" w:rsidP="00D90EA3">
            <w:r>
              <w:t>0.3 – 27.7</w:t>
            </w:r>
          </w:p>
        </w:tc>
        <w:tc>
          <w:tcPr>
            <w:tcW w:w="1950" w:type="dxa"/>
          </w:tcPr>
          <w:p w:rsidR="00D90EA3" w:rsidRDefault="00D90EA3" w:rsidP="000F74F2">
            <w:r>
              <w:t>0 – 38</w:t>
            </w:r>
          </w:p>
        </w:tc>
      </w:tr>
      <w:tr w:rsidR="00D90EA3" w:rsidTr="005E3A05">
        <w:tc>
          <w:tcPr>
            <w:tcW w:w="1663" w:type="dxa"/>
          </w:tcPr>
          <w:p w:rsidR="00D90EA3" w:rsidRPr="00206D0E" w:rsidRDefault="00D90EA3" w:rsidP="00326179">
            <w:pPr>
              <w:rPr>
                <w:b/>
              </w:rPr>
            </w:pPr>
            <w:r>
              <w:t xml:space="preserve">  </w:t>
            </w:r>
            <w:r w:rsidRPr="00206D0E">
              <w:rPr>
                <w:b/>
              </w:rPr>
              <w:t>Sample size</w:t>
            </w:r>
          </w:p>
        </w:tc>
        <w:tc>
          <w:tcPr>
            <w:tcW w:w="1978" w:type="dxa"/>
          </w:tcPr>
          <w:p w:rsidR="00D90EA3" w:rsidRPr="00985739" w:rsidRDefault="00D90EA3" w:rsidP="00985739">
            <w:pPr>
              <w:rPr>
                <w:highlight w:val="yellow"/>
              </w:rPr>
            </w:pPr>
            <w:r w:rsidRPr="000C780B">
              <w:t>95</w:t>
            </w:r>
          </w:p>
        </w:tc>
        <w:tc>
          <w:tcPr>
            <w:tcW w:w="1980" w:type="dxa"/>
          </w:tcPr>
          <w:p w:rsidR="00D90EA3" w:rsidRPr="00985739" w:rsidRDefault="00D90EA3" w:rsidP="000C780B">
            <w:pPr>
              <w:rPr>
                <w:highlight w:val="yellow"/>
              </w:rPr>
            </w:pPr>
            <w:r w:rsidRPr="000C780B">
              <w:t>95</w:t>
            </w:r>
          </w:p>
        </w:tc>
        <w:tc>
          <w:tcPr>
            <w:tcW w:w="1978" w:type="dxa"/>
          </w:tcPr>
          <w:p w:rsidR="00D90EA3" w:rsidRPr="00985739" w:rsidRDefault="00D90EA3" w:rsidP="00985739">
            <w:pPr>
              <w:rPr>
                <w:highlight w:val="yellow"/>
              </w:rPr>
            </w:pPr>
            <w:r w:rsidRPr="00D90EA3">
              <w:t>48</w:t>
            </w:r>
          </w:p>
        </w:tc>
        <w:tc>
          <w:tcPr>
            <w:tcW w:w="1950" w:type="dxa"/>
          </w:tcPr>
          <w:p w:rsidR="00D90EA3" w:rsidRPr="00D90EA3" w:rsidRDefault="00D90EA3" w:rsidP="000F74F2">
            <w:r w:rsidRPr="00D90EA3">
              <w:t>48</w:t>
            </w:r>
          </w:p>
        </w:tc>
      </w:tr>
    </w:tbl>
    <w:tbl>
      <w:tblPr>
        <w:tblW w:w="17801" w:type="dxa"/>
        <w:tblInd w:w="-318" w:type="dxa"/>
        <w:tblLook w:val="04A0"/>
      </w:tblPr>
      <w:tblGrid>
        <w:gridCol w:w="142"/>
        <w:gridCol w:w="2484"/>
        <w:gridCol w:w="318"/>
        <w:gridCol w:w="141"/>
        <w:gridCol w:w="3198"/>
        <w:gridCol w:w="318"/>
        <w:gridCol w:w="3323"/>
        <w:gridCol w:w="425"/>
        <w:gridCol w:w="426"/>
        <w:gridCol w:w="318"/>
        <w:gridCol w:w="107"/>
        <w:gridCol w:w="142"/>
        <w:gridCol w:w="241"/>
        <w:gridCol w:w="394"/>
        <w:gridCol w:w="236"/>
        <w:gridCol w:w="720"/>
        <w:gridCol w:w="4868"/>
      </w:tblGrid>
      <w:tr w:rsidR="000F74F2" w:rsidTr="008F50EA">
        <w:trPr>
          <w:gridBefore w:val="1"/>
          <w:gridAfter w:val="2"/>
          <w:wBefore w:w="142" w:type="dxa"/>
          <w:wAfter w:w="5588" w:type="dxa"/>
          <w:trHeight w:val="20"/>
        </w:trPr>
        <w:tc>
          <w:tcPr>
            <w:tcW w:w="10207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DBF" w:rsidRPr="005D57C9" w:rsidRDefault="0029292B" w:rsidP="00150DBF">
            <w:pPr>
              <w:spacing w:after="0"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5D57C9">
              <w:rPr>
                <w:rFonts w:ascii="Calibri" w:hAnsi="Calibri"/>
                <w:color w:val="000000"/>
                <w:sz w:val="20"/>
                <w:szCs w:val="20"/>
              </w:rPr>
              <w:t>*TIPSY forecasts based on well spaced density from prior silviculture survey and the planted stand spatial distribution</w:t>
            </w:r>
          </w:p>
          <w:p w:rsidR="005D57C9" w:rsidRPr="00150DBF" w:rsidRDefault="005D57C9" w:rsidP="00150DBF">
            <w:pPr>
              <w:spacing w:after="0" w:line="240" w:lineRule="auto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</w:p>
          <w:p w:rsidR="00747362" w:rsidRPr="008F50EA" w:rsidRDefault="00747362" w:rsidP="00150DBF">
            <w:pPr>
              <w:spacing w:after="0" w:line="240" w:lineRule="auto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Basal Area comparisons between TIPSY forecasts </w:t>
            </w:r>
            <w:r w:rsidR="008F50EA"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and SDM,  for all trees </w:t>
            </w:r>
            <w:r w:rsidR="008F50EA">
              <w:rPr>
                <w:rFonts w:ascii="Calibri" w:hAnsi="Calibri"/>
                <w:b/>
                <w:color w:val="000000"/>
                <w:sz w:val="28"/>
                <w:szCs w:val="28"/>
              </w:rPr>
              <w:t>≥</w:t>
            </w:r>
            <w:r w:rsidR="008F50EA"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7.5 cm </w:t>
            </w:r>
            <w:proofErr w:type="spellStart"/>
            <w:r w:rsidR="008F50EA"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>dbh</w:t>
            </w:r>
            <w:proofErr w:type="spellEnd"/>
            <w:r w:rsidR="008F50EA" w:rsidRPr="008F50EA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4F2" w:rsidRDefault="000F74F2" w:rsidP="008F50EA">
            <w:pPr>
              <w:spacing w:after="100" w:afterAutospacing="1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4F2" w:rsidRDefault="000F74F2" w:rsidP="008F50EA">
            <w:pPr>
              <w:spacing w:after="100" w:afterAutospacing="1" w:line="240" w:lineRule="auto"/>
              <w:rPr>
                <w:rFonts w:ascii="Calibri" w:hAnsi="Calibri"/>
                <w:color w:val="000000"/>
              </w:rPr>
            </w:pPr>
          </w:p>
        </w:tc>
      </w:tr>
      <w:tr w:rsidR="00807AAF" w:rsidTr="008F50EA">
        <w:trPr>
          <w:trHeight w:val="315"/>
        </w:trPr>
        <w:tc>
          <w:tcPr>
            <w:tcW w:w="178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025C41" w:rsidRDefault="00787807" w:rsidP="00787807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b/>
                <w:color w:val="000000"/>
              </w:rPr>
            </w:pPr>
            <w:r w:rsidRPr="00A95CAE">
              <w:rPr>
                <w:rFonts w:ascii="Calibri" w:hAnsi="Calibri"/>
                <w:b/>
                <w:color w:val="000000"/>
                <w:sz w:val="28"/>
                <w:szCs w:val="28"/>
              </w:rPr>
              <w:t>Pine leading stands</w:t>
            </w:r>
            <w:r w:rsidRPr="00025C41">
              <w:rPr>
                <w:rFonts w:ascii="Calibri" w:hAnsi="Calibri"/>
                <w:b/>
                <w:color w:val="000000"/>
              </w:rPr>
              <w:t xml:space="preserve"> </w:t>
            </w:r>
            <w:r w:rsidR="00807AAF" w:rsidRPr="00025C41">
              <w:rPr>
                <w:rFonts w:ascii="Calibri" w:hAnsi="Calibri"/>
                <w:b/>
                <w:color w:val="000000"/>
              </w:rPr>
              <w:t xml:space="preserve">t-Test: Paired Two Sample for Means, </w:t>
            </w:r>
          </w:p>
        </w:tc>
      </w:tr>
      <w:tr w:rsidR="00A731A7" w:rsidTr="008F50EA">
        <w:trPr>
          <w:gridAfter w:val="8"/>
          <w:wAfter w:w="7026" w:type="dxa"/>
          <w:trHeight w:val="300"/>
        </w:trPr>
        <w:tc>
          <w:tcPr>
            <w:tcW w:w="26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 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 xml:space="preserve">TIPSY Basal Area (m2/ha) </w:t>
            </w:r>
          </w:p>
        </w:tc>
        <w:tc>
          <w:tcPr>
            <w:tcW w:w="449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i/>
                <w:iCs/>
                <w:color w:val="000000"/>
              </w:rPr>
            </w:pPr>
            <w:r w:rsidRPr="002B2E95">
              <w:rPr>
                <w:rFonts w:ascii="Calibri" w:hAnsi="Calibri"/>
                <w:b/>
                <w:i/>
                <w:iCs/>
                <w:color w:val="000000"/>
              </w:rPr>
              <w:t>SDM TOTAL</w:t>
            </w:r>
            <w:r>
              <w:rPr>
                <w:rFonts w:ascii="Calibri" w:hAnsi="Calibri"/>
                <w:i/>
                <w:iCs/>
                <w:color w:val="000000"/>
              </w:rPr>
              <w:t xml:space="preserve"> BA (m2/ha)</w:t>
            </w:r>
          </w:p>
        </w:tc>
      </w:tr>
      <w:tr w:rsidR="00A731A7" w:rsidTr="008F50EA">
        <w:trPr>
          <w:gridAfter w:val="8"/>
          <w:wAfter w:w="7026" w:type="dxa"/>
          <w:trHeight w:val="300"/>
        </w:trPr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Mean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</w:t>
            </w:r>
            <w:r w:rsidR="002B2E95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</w:t>
            </w:r>
            <w:r w:rsidR="000F74F2">
              <w:rPr>
                <w:rFonts w:ascii="Calibri" w:hAnsi="Calibri"/>
                <w:color w:val="000000"/>
              </w:rPr>
              <w:t>8</w:t>
            </w:r>
          </w:p>
        </w:tc>
      </w:tr>
      <w:tr w:rsidR="00A731A7" w:rsidTr="008F50EA">
        <w:trPr>
          <w:gridAfter w:val="8"/>
          <w:wAfter w:w="7026" w:type="dxa"/>
          <w:trHeight w:val="315"/>
        </w:trPr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Variance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69.509</w:t>
            </w: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  <w:r w:rsidR="000F74F2">
              <w:rPr>
                <w:rFonts w:ascii="Calibri" w:hAnsi="Calibri"/>
                <w:color w:val="000000"/>
              </w:rPr>
              <w:t>2</w:t>
            </w:r>
            <w:r>
              <w:rPr>
                <w:rFonts w:ascii="Calibri" w:hAnsi="Calibri"/>
                <w:color w:val="000000"/>
              </w:rPr>
              <w:t>.</w:t>
            </w:r>
            <w:r w:rsidR="000F74F2">
              <w:rPr>
                <w:rFonts w:ascii="Calibri" w:hAnsi="Calibri"/>
                <w:color w:val="000000"/>
              </w:rPr>
              <w:t>662</w:t>
            </w:r>
          </w:p>
        </w:tc>
      </w:tr>
      <w:tr w:rsidR="00A731A7" w:rsidTr="008F50EA">
        <w:trPr>
          <w:gridAfter w:val="8"/>
          <w:wAfter w:w="7026" w:type="dxa"/>
          <w:trHeight w:val="300"/>
        </w:trPr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Observations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</w:t>
            </w: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</w:t>
            </w:r>
          </w:p>
        </w:tc>
      </w:tr>
      <w:tr w:rsidR="00A731A7" w:rsidTr="008F50EA">
        <w:trPr>
          <w:gridAfter w:val="7"/>
          <w:wAfter w:w="6708" w:type="dxa"/>
          <w:trHeight w:val="300"/>
        </w:trPr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Pearson Correlation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</w:t>
            </w:r>
            <w:r w:rsidR="000F74F2"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4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731A7" w:rsidTr="008F50EA">
        <w:trPr>
          <w:gridAfter w:val="7"/>
          <w:wAfter w:w="6708" w:type="dxa"/>
          <w:trHeight w:val="300"/>
        </w:trPr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Hypothesized Mean Difference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4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731A7" w:rsidTr="008F50EA">
        <w:trPr>
          <w:gridAfter w:val="7"/>
          <w:wAfter w:w="6708" w:type="dxa"/>
          <w:trHeight w:val="300"/>
        </w:trPr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df</w:t>
            </w:r>
            <w:proofErr w:type="spellEnd"/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</w:t>
            </w:r>
          </w:p>
        </w:tc>
        <w:tc>
          <w:tcPr>
            <w:tcW w:w="4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731A7" w:rsidTr="008F50EA">
        <w:trPr>
          <w:gridAfter w:val="7"/>
          <w:wAfter w:w="6708" w:type="dxa"/>
          <w:trHeight w:val="315"/>
        </w:trPr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 Stat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0F74F2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0.886</w:t>
            </w:r>
          </w:p>
        </w:tc>
        <w:tc>
          <w:tcPr>
            <w:tcW w:w="4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731A7" w:rsidTr="008F50EA">
        <w:trPr>
          <w:gridAfter w:val="5"/>
          <w:wAfter w:w="6459" w:type="dxa"/>
          <w:trHeight w:val="300"/>
        </w:trPr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P(T&lt;=t) two-tail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</w:t>
            </w:r>
            <w:r w:rsidR="000F74F2">
              <w:rPr>
                <w:rFonts w:ascii="Calibri" w:hAnsi="Calibri"/>
                <w:color w:val="000000"/>
              </w:rPr>
              <w:t>378</w:t>
            </w:r>
          </w:p>
        </w:tc>
        <w:tc>
          <w:tcPr>
            <w:tcW w:w="47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731A7" w:rsidTr="008F50EA">
        <w:trPr>
          <w:gridAfter w:val="5"/>
          <w:wAfter w:w="6459" w:type="dxa"/>
          <w:trHeight w:val="315"/>
        </w:trPr>
        <w:tc>
          <w:tcPr>
            <w:tcW w:w="294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 w:hanging="3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 Critical two-tail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-165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1.986</w:t>
            </w:r>
          </w:p>
        </w:tc>
        <w:tc>
          <w:tcPr>
            <w:tcW w:w="474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807AAF" w:rsidP="008F50EA">
            <w:pPr>
              <w:spacing w:after="100" w:afterAutospacing="1" w:line="240" w:lineRule="auto"/>
              <w:ind w:left="34" w:right="205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731A7" w:rsidRPr="00807AAF" w:rsidTr="008F50EA">
        <w:trPr>
          <w:gridBefore w:val="1"/>
          <w:gridAfter w:val="5"/>
          <w:wBefore w:w="142" w:type="dxa"/>
          <w:wAfter w:w="6459" w:type="dxa"/>
          <w:trHeight w:val="300"/>
        </w:trPr>
        <w:tc>
          <w:tcPr>
            <w:tcW w:w="29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351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 xml:space="preserve">TIPSY Basal Area (m2/ha) </w:t>
            </w:r>
          </w:p>
        </w:tc>
        <w:tc>
          <w:tcPr>
            <w:tcW w:w="4741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2B2E95">
              <w:rPr>
                <w:rFonts w:ascii="Calibri" w:eastAsia="Times New Roman" w:hAnsi="Calibri" w:cs="Times New Roman"/>
                <w:b/>
                <w:i/>
                <w:iCs/>
                <w:color w:val="000000"/>
                <w:lang w:eastAsia="en-CA"/>
              </w:rPr>
              <w:t>SDM HEALTHY</w:t>
            </w:r>
            <w:r w:rsidRPr="00807AAF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 xml:space="preserve"> BA (m2/ha)</w:t>
            </w:r>
          </w:p>
        </w:tc>
      </w:tr>
      <w:tr w:rsidR="00A731A7" w:rsidRPr="00807AAF" w:rsidTr="008F50EA">
        <w:trPr>
          <w:gridBefore w:val="1"/>
          <w:gridAfter w:val="5"/>
          <w:wBefore w:w="142" w:type="dxa"/>
          <w:wAfter w:w="6459" w:type="dxa"/>
          <w:trHeight w:val="300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Mean</w:t>
            </w:r>
          </w:p>
        </w:tc>
        <w:tc>
          <w:tcPr>
            <w:tcW w:w="3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14.</w:t>
            </w:r>
            <w:r w:rsidR="002B2E95"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</w:p>
        </w:tc>
        <w:tc>
          <w:tcPr>
            <w:tcW w:w="47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10.</w:t>
            </w:r>
            <w:r w:rsidR="000F74F2"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</w:p>
        </w:tc>
      </w:tr>
      <w:tr w:rsidR="00A731A7" w:rsidRPr="00807AAF" w:rsidTr="008F50EA">
        <w:trPr>
          <w:gridBefore w:val="1"/>
          <w:gridAfter w:val="5"/>
          <w:wBefore w:w="142" w:type="dxa"/>
          <w:wAfter w:w="6459" w:type="dxa"/>
          <w:trHeight w:val="300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Variance</w:t>
            </w:r>
          </w:p>
        </w:tc>
        <w:tc>
          <w:tcPr>
            <w:tcW w:w="3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69.509</w:t>
            </w:r>
          </w:p>
        </w:tc>
        <w:tc>
          <w:tcPr>
            <w:tcW w:w="47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  <w:r w:rsidR="000F74F2">
              <w:rPr>
                <w:rFonts w:ascii="Calibri" w:eastAsia="Times New Roman" w:hAnsi="Calibri" w:cs="Times New Roman"/>
                <w:color w:val="000000"/>
                <w:lang w:eastAsia="en-CA"/>
              </w:rPr>
              <w:t>0.622</w:t>
            </w:r>
          </w:p>
        </w:tc>
      </w:tr>
      <w:tr w:rsidR="00A731A7" w:rsidRPr="00807AAF" w:rsidTr="008F50EA">
        <w:trPr>
          <w:gridBefore w:val="1"/>
          <w:gridAfter w:val="5"/>
          <w:wBefore w:w="142" w:type="dxa"/>
          <w:wAfter w:w="6459" w:type="dxa"/>
          <w:trHeight w:val="300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Observations</w:t>
            </w:r>
          </w:p>
        </w:tc>
        <w:tc>
          <w:tcPr>
            <w:tcW w:w="3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95</w:t>
            </w:r>
          </w:p>
        </w:tc>
        <w:tc>
          <w:tcPr>
            <w:tcW w:w="47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95</w:t>
            </w:r>
          </w:p>
        </w:tc>
      </w:tr>
      <w:tr w:rsidR="00A731A7" w:rsidRPr="00807AAF" w:rsidTr="008F50EA">
        <w:trPr>
          <w:gridBefore w:val="1"/>
          <w:gridAfter w:val="6"/>
          <w:wBefore w:w="142" w:type="dxa"/>
          <w:wAfter w:w="6601" w:type="dxa"/>
          <w:trHeight w:val="300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Pearson Correlation</w:t>
            </w:r>
          </w:p>
        </w:tc>
        <w:tc>
          <w:tcPr>
            <w:tcW w:w="3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0.6</w:t>
            </w:r>
            <w:r w:rsidR="000F74F2">
              <w:rPr>
                <w:rFonts w:ascii="Calibri" w:eastAsia="Times New Roman" w:hAnsi="Calibri" w:cs="Times New Roman"/>
                <w:color w:val="000000"/>
                <w:lang w:eastAsia="en-CA"/>
              </w:rPr>
              <w:t>12</w:t>
            </w:r>
          </w:p>
        </w:tc>
        <w:tc>
          <w:tcPr>
            <w:tcW w:w="4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31A7" w:rsidRPr="00807AAF" w:rsidTr="008F50EA">
        <w:trPr>
          <w:gridBefore w:val="1"/>
          <w:gridAfter w:val="4"/>
          <w:wBefore w:w="142" w:type="dxa"/>
          <w:wAfter w:w="6218" w:type="dxa"/>
          <w:trHeight w:val="300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Hypothesized Mean Difference</w:t>
            </w:r>
          </w:p>
        </w:tc>
        <w:tc>
          <w:tcPr>
            <w:tcW w:w="3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4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31A7" w:rsidRPr="00807AAF" w:rsidTr="008F50EA">
        <w:trPr>
          <w:gridBefore w:val="1"/>
          <w:gridAfter w:val="4"/>
          <w:wBefore w:w="142" w:type="dxa"/>
          <w:wAfter w:w="6218" w:type="dxa"/>
          <w:trHeight w:val="300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df</w:t>
            </w:r>
            <w:proofErr w:type="spellEnd"/>
          </w:p>
        </w:tc>
        <w:tc>
          <w:tcPr>
            <w:tcW w:w="3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94</w:t>
            </w:r>
          </w:p>
        </w:tc>
        <w:tc>
          <w:tcPr>
            <w:tcW w:w="4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31A7" w:rsidRPr="00807AAF" w:rsidTr="008F50EA">
        <w:trPr>
          <w:gridBefore w:val="1"/>
          <w:gridAfter w:val="10"/>
          <w:wBefore w:w="142" w:type="dxa"/>
          <w:wAfter w:w="7877" w:type="dxa"/>
          <w:trHeight w:val="300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t Stat</w:t>
            </w:r>
          </w:p>
        </w:tc>
        <w:tc>
          <w:tcPr>
            <w:tcW w:w="3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6.</w:t>
            </w:r>
            <w:r w:rsidR="000F74F2">
              <w:rPr>
                <w:rFonts w:ascii="Calibri" w:eastAsia="Times New Roman" w:hAnsi="Calibri" w:cs="Times New Roman"/>
                <w:color w:val="000000"/>
                <w:lang w:eastAsia="en-CA"/>
              </w:rPr>
              <w:t>053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31A7" w:rsidRPr="00807AAF" w:rsidTr="008F50EA">
        <w:trPr>
          <w:gridBefore w:val="1"/>
          <w:gridAfter w:val="10"/>
          <w:wBefore w:w="142" w:type="dxa"/>
          <w:wAfter w:w="7877" w:type="dxa"/>
          <w:trHeight w:val="300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P(T&lt;=t) two-tail</w:t>
            </w:r>
          </w:p>
        </w:tc>
        <w:tc>
          <w:tcPr>
            <w:tcW w:w="3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0F74F2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0F74F2">
              <w:rPr>
                <w:rFonts w:ascii="Calibri" w:eastAsia="Times New Roman" w:hAnsi="Calibri" w:cs="Times New Roman"/>
                <w:color w:val="000000"/>
                <w:lang w:eastAsia="en-CA"/>
              </w:rPr>
              <w:t>2.88E-08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2050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31A7" w:rsidRPr="00807AAF" w:rsidTr="008F50EA">
        <w:trPr>
          <w:gridBefore w:val="1"/>
          <w:gridAfter w:val="1"/>
          <w:wBefore w:w="142" w:type="dxa"/>
          <w:wAfter w:w="4868" w:type="dxa"/>
          <w:trHeight w:val="315"/>
        </w:trPr>
        <w:tc>
          <w:tcPr>
            <w:tcW w:w="294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7AAF" w:rsidRPr="00807AAF" w:rsidRDefault="00807AAF" w:rsidP="008F50EA">
            <w:pPr>
              <w:spacing w:after="0" w:line="240" w:lineRule="auto"/>
              <w:ind w:left="34" w:right="-165" w:hanging="142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t Critical two-tail</w:t>
            </w:r>
          </w:p>
        </w:tc>
        <w:tc>
          <w:tcPr>
            <w:tcW w:w="35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1.986</w:t>
            </w:r>
          </w:p>
        </w:tc>
        <w:tc>
          <w:tcPr>
            <w:tcW w:w="6332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F50EA">
            <w:pPr>
              <w:spacing w:after="0" w:line="240" w:lineRule="auto"/>
              <w:ind w:right="-165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:rsidR="002D6DEA" w:rsidRDefault="002D6DEA" w:rsidP="008F50EA">
      <w:pPr>
        <w:ind w:right="-165"/>
      </w:pPr>
      <w:r>
        <w:br w:type="page"/>
      </w:r>
    </w:p>
    <w:tbl>
      <w:tblPr>
        <w:tblW w:w="13515" w:type="dxa"/>
        <w:tblLook w:val="04A0"/>
      </w:tblPr>
      <w:tblGrid>
        <w:gridCol w:w="796"/>
        <w:gridCol w:w="691"/>
        <w:gridCol w:w="384"/>
        <w:gridCol w:w="454"/>
        <w:gridCol w:w="902"/>
        <w:gridCol w:w="66"/>
        <w:gridCol w:w="191"/>
        <w:gridCol w:w="236"/>
        <w:gridCol w:w="2737"/>
        <w:gridCol w:w="2440"/>
        <w:gridCol w:w="2337"/>
        <w:gridCol w:w="236"/>
        <w:gridCol w:w="752"/>
        <w:gridCol w:w="405"/>
        <w:gridCol w:w="222"/>
        <w:gridCol w:w="222"/>
        <w:gridCol w:w="222"/>
        <w:gridCol w:w="222"/>
      </w:tblGrid>
      <w:tr w:rsidR="00807AAF" w:rsidRPr="00807AAF" w:rsidTr="00A95CAE">
        <w:trPr>
          <w:gridAfter w:val="6"/>
          <w:wAfter w:w="2045" w:type="dxa"/>
          <w:trHeight w:val="300"/>
        </w:trPr>
        <w:tc>
          <w:tcPr>
            <w:tcW w:w="1123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Default="00025C41" w:rsidP="00CB17BF">
            <w:pPr>
              <w:spacing w:after="0" w:line="240" w:lineRule="auto"/>
              <w:ind w:right="1658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025C41">
              <w:rPr>
                <w:rFonts w:ascii="Calibri" w:eastAsia="Times New Roman" w:hAnsi="Calibri" w:cs="Times New Roman"/>
                <w:noProof/>
                <w:color w:val="000000"/>
                <w:lang w:eastAsia="en-CA"/>
              </w:rPr>
              <w:drawing>
                <wp:inline distT="0" distB="0" distL="0" distR="0">
                  <wp:extent cx="5943600" cy="2667000"/>
                  <wp:effectExtent l="0" t="0" r="0" b="0"/>
                  <wp:docPr id="9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:rsidR="00060709" w:rsidRDefault="0039769E" w:rsidP="00B1443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39769E">
              <w:rPr>
                <w:rFonts w:ascii="Calibri" w:eastAsia="Times New Roman" w:hAnsi="Calibri" w:cs="Times New Roman"/>
                <w:b/>
                <w:noProof/>
                <w:color w:val="000000"/>
                <w:lang w:eastAsia="en-CA"/>
              </w:rPr>
              <w:drawing>
                <wp:inline distT="0" distB="0" distL="0" distR="0">
                  <wp:extent cx="6134100" cy="2714625"/>
                  <wp:effectExtent l="0" t="0" r="0" b="0"/>
                  <wp:docPr id="11" name="Chart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:rsidR="00060709" w:rsidRDefault="00CB17BF" w:rsidP="00B1443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CB17BF">
              <w:rPr>
                <w:rFonts w:ascii="Calibri" w:eastAsia="Times New Roman" w:hAnsi="Calibri" w:cs="Times New Roman"/>
                <w:b/>
                <w:noProof/>
                <w:color w:val="000000"/>
                <w:lang w:eastAsia="en-CA"/>
              </w:rPr>
              <w:drawing>
                <wp:inline distT="0" distB="0" distL="0" distR="0">
                  <wp:extent cx="6991350" cy="2743200"/>
                  <wp:effectExtent l="0" t="0" r="0" b="0"/>
                  <wp:docPr id="22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 w:rsidR="00807AAF" w:rsidRPr="00807AAF" w:rsidRDefault="00787807" w:rsidP="0078780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Spruce</w:t>
            </w:r>
            <w:r w:rsidRPr="00A95CAE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leading stands</w:t>
            </w:r>
            <w:r w:rsidRPr="00807AAF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 xml:space="preserve"> </w:t>
            </w:r>
            <w:r w:rsidR="00807AAF" w:rsidRPr="00807AAF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 xml:space="preserve">t-Test: Paired Two Sample for Means,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316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 xml:space="preserve">TIPSY Basal Area (m2/ha) 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i/>
                <w:iCs/>
                <w:color w:val="000000"/>
                <w:lang w:eastAsia="en-CA"/>
              </w:rPr>
              <w:t>SDM TOTAL BA (m2/ha)</w:t>
            </w: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Mean</w:t>
            </w: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6.6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10.1</w:t>
            </w: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Variance</w:t>
            </w: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89.473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B14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55.107</w:t>
            </w: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Observations</w:t>
            </w: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48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B14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48</w:t>
            </w: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Pearson Correlation</w:t>
            </w: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0.685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Hypothesized Mean Difference</w:t>
            </w: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df</w:t>
            </w:r>
            <w:proofErr w:type="spellEnd"/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47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t Stat</w:t>
            </w: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-3.4720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95CAE" w:rsidRPr="00807AAF" w:rsidTr="00A95CAE">
        <w:trPr>
          <w:gridAfter w:val="8"/>
          <w:wAfter w:w="4618" w:type="dxa"/>
          <w:trHeight w:val="300"/>
        </w:trPr>
        <w:tc>
          <w:tcPr>
            <w:tcW w:w="3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P(T&lt;=t) two-tail</w:t>
            </w: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0.0011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95CAE" w:rsidRPr="00807AAF" w:rsidTr="00A95CAE">
        <w:trPr>
          <w:gridAfter w:val="8"/>
          <w:wAfter w:w="4618" w:type="dxa"/>
          <w:trHeight w:val="315"/>
        </w:trPr>
        <w:tc>
          <w:tcPr>
            <w:tcW w:w="329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t Critical two-tail</w:t>
            </w:r>
          </w:p>
        </w:tc>
        <w:tc>
          <w:tcPr>
            <w:tcW w:w="31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2B2E95">
            <w:pPr>
              <w:spacing w:after="0" w:line="240" w:lineRule="auto"/>
              <w:ind w:left="-108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2.0117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7AAF" w:rsidRPr="00807AAF" w:rsidRDefault="00807AAF" w:rsidP="00807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807AAF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A95CAE" w:rsidRPr="00785EFB" w:rsidTr="00A95CAE">
        <w:trPr>
          <w:gridAfter w:val="10"/>
          <w:wAfter w:w="9795" w:type="dxa"/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EFB" w:rsidRPr="00785EFB" w:rsidRDefault="00785EFB" w:rsidP="00785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EFB" w:rsidRPr="00785EFB" w:rsidRDefault="00785EFB" w:rsidP="00785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EFB" w:rsidRPr="00785EFB" w:rsidRDefault="00785EFB" w:rsidP="00785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EFB" w:rsidRPr="00785EFB" w:rsidRDefault="00785EFB" w:rsidP="00785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EFB" w:rsidRPr="00785EFB" w:rsidRDefault="00785EFB" w:rsidP="00785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EFB" w:rsidRPr="00785EFB" w:rsidRDefault="00785EFB" w:rsidP="00785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EFB" w:rsidRPr="00785EFB" w:rsidRDefault="00785EFB" w:rsidP="00785E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B41E3" w:rsidRPr="00785EFB" w:rsidTr="00A95CAE">
        <w:trPr>
          <w:trHeight w:val="315"/>
        </w:trPr>
        <w:tc>
          <w:tcPr>
            <w:tcW w:w="114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1E3" w:rsidRDefault="007B41E3"/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1E3" w:rsidRDefault="007B41E3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1E3" w:rsidRDefault="007B41E3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1E3" w:rsidRDefault="007B41E3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1E3" w:rsidRDefault="007B41E3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1E3" w:rsidRDefault="007B41E3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1E3" w:rsidRDefault="007B41E3"/>
        </w:tc>
      </w:tr>
    </w:tbl>
    <w:p w:rsidR="00837E1A" w:rsidRDefault="009337F8" w:rsidP="00837E1A">
      <w:pPr>
        <w:rPr>
          <w:b/>
          <w:sz w:val="28"/>
          <w:szCs w:val="28"/>
        </w:rPr>
      </w:pPr>
      <w:r w:rsidRPr="000536DA">
        <w:rPr>
          <w:noProof/>
          <w:sz w:val="28"/>
          <w:szCs w:val="28"/>
          <w:lang w:eastAsia="en-CA"/>
        </w:rPr>
        <w:drawing>
          <wp:inline distT="0" distB="0" distL="0" distR="0">
            <wp:extent cx="5926455" cy="2853152"/>
            <wp:effectExtent l="0" t="0" r="0" b="0"/>
            <wp:docPr id="2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B41E3" w:rsidRDefault="007B41E3" w:rsidP="00837E1A">
      <w:pPr>
        <w:rPr>
          <w:b/>
          <w:sz w:val="28"/>
          <w:szCs w:val="28"/>
        </w:rPr>
      </w:pPr>
    </w:p>
    <w:p w:rsidR="007B41E3" w:rsidRDefault="007B41E3" w:rsidP="00837E1A">
      <w:pPr>
        <w:rPr>
          <w:b/>
          <w:sz w:val="28"/>
          <w:szCs w:val="28"/>
        </w:rPr>
      </w:pPr>
    </w:p>
    <w:p w:rsidR="00CE376A" w:rsidRDefault="00CE376A" w:rsidP="00837E1A">
      <w:pPr>
        <w:rPr>
          <w:sz w:val="28"/>
          <w:szCs w:val="28"/>
        </w:rPr>
      </w:pPr>
    </w:p>
    <w:p w:rsidR="00CE376A" w:rsidRDefault="00CE376A" w:rsidP="00837E1A">
      <w:pPr>
        <w:rPr>
          <w:sz w:val="28"/>
          <w:szCs w:val="28"/>
        </w:rPr>
      </w:pPr>
    </w:p>
    <w:p w:rsidR="00CE376A" w:rsidRDefault="00CE376A" w:rsidP="00837E1A">
      <w:pPr>
        <w:rPr>
          <w:sz w:val="28"/>
          <w:szCs w:val="28"/>
        </w:rPr>
      </w:pPr>
    </w:p>
    <w:p w:rsidR="000536DA" w:rsidRDefault="000536DA" w:rsidP="00837E1A">
      <w:pPr>
        <w:rPr>
          <w:sz w:val="28"/>
          <w:szCs w:val="28"/>
        </w:rPr>
      </w:pPr>
    </w:p>
    <w:p w:rsidR="00150DBF" w:rsidRDefault="00150DBF"/>
    <w:sectPr w:rsidR="00150DBF" w:rsidSect="008F50EA">
      <w:pgSz w:w="12240" w:h="15840"/>
      <w:pgMar w:top="1440" w:right="146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A686E"/>
    <w:multiLevelType w:val="hybridMultilevel"/>
    <w:tmpl w:val="9864CD58"/>
    <w:lvl w:ilvl="0" w:tplc="852C93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5E2D0F"/>
    <w:multiLevelType w:val="hybridMultilevel"/>
    <w:tmpl w:val="48681352"/>
    <w:lvl w:ilvl="0" w:tplc="87C29B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BCF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F4C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E05D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F6A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3883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F8A2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C0A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E00F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4980"/>
    <w:rsid w:val="00025C41"/>
    <w:rsid w:val="00032118"/>
    <w:rsid w:val="0004735B"/>
    <w:rsid w:val="000536DA"/>
    <w:rsid w:val="000544DE"/>
    <w:rsid w:val="00060709"/>
    <w:rsid w:val="000620B2"/>
    <w:rsid w:val="00065B94"/>
    <w:rsid w:val="000A73A7"/>
    <w:rsid w:val="000B0FA1"/>
    <w:rsid w:val="000B17EF"/>
    <w:rsid w:val="000B1A0F"/>
    <w:rsid w:val="000C4B63"/>
    <w:rsid w:val="000C780B"/>
    <w:rsid w:val="000E0B36"/>
    <w:rsid w:val="000E202F"/>
    <w:rsid w:val="000E444E"/>
    <w:rsid w:val="000E5DDA"/>
    <w:rsid w:val="000F583F"/>
    <w:rsid w:val="000F74F2"/>
    <w:rsid w:val="001014BF"/>
    <w:rsid w:val="00102B9A"/>
    <w:rsid w:val="001069D3"/>
    <w:rsid w:val="00106D04"/>
    <w:rsid w:val="00112AFC"/>
    <w:rsid w:val="00114E86"/>
    <w:rsid w:val="00117CF6"/>
    <w:rsid w:val="001377D9"/>
    <w:rsid w:val="00144056"/>
    <w:rsid w:val="00150DBF"/>
    <w:rsid w:val="00167D45"/>
    <w:rsid w:val="001769D0"/>
    <w:rsid w:val="0019258D"/>
    <w:rsid w:val="001D3ABB"/>
    <w:rsid w:val="001E3484"/>
    <w:rsid w:val="001F455F"/>
    <w:rsid w:val="00206D0E"/>
    <w:rsid w:val="00217527"/>
    <w:rsid w:val="00232FFF"/>
    <w:rsid w:val="002426E3"/>
    <w:rsid w:val="00244DA9"/>
    <w:rsid w:val="0025518A"/>
    <w:rsid w:val="00256F38"/>
    <w:rsid w:val="00263849"/>
    <w:rsid w:val="00264C97"/>
    <w:rsid w:val="00264CAB"/>
    <w:rsid w:val="00280707"/>
    <w:rsid w:val="00282ABE"/>
    <w:rsid w:val="00286D38"/>
    <w:rsid w:val="0029292B"/>
    <w:rsid w:val="002A11FD"/>
    <w:rsid w:val="002A2B43"/>
    <w:rsid w:val="002A7105"/>
    <w:rsid w:val="002B2E95"/>
    <w:rsid w:val="002B7F5B"/>
    <w:rsid w:val="002C75F7"/>
    <w:rsid w:val="002C77CB"/>
    <w:rsid w:val="002D0E03"/>
    <w:rsid w:val="002D6DEA"/>
    <w:rsid w:val="00326179"/>
    <w:rsid w:val="00355B39"/>
    <w:rsid w:val="00380339"/>
    <w:rsid w:val="00380EAD"/>
    <w:rsid w:val="003947EF"/>
    <w:rsid w:val="0039769E"/>
    <w:rsid w:val="003A0AA2"/>
    <w:rsid w:val="003A2BE2"/>
    <w:rsid w:val="003A4807"/>
    <w:rsid w:val="003D6AF5"/>
    <w:rsid w:val="003E0A76"/>
    <w:rsid w:val="003E3063"/>
    <w:rsid w:val="003E6190"/>
    <w:rsid w:val="003F395A"/>
    <w:rsid w:val="00406FD3"/>
    <w:rsid w:val="0041593E"/>
    <w:rsid w:val="00433720"/>
    <w:rsid w:val="00437863"/>
    <w:rsid w:val="00442614"/>
    <w:rsid w:val="00455347"/>
    <w:rsid w:val="004575F4"/>
    <w:rsid w:val="00466069"/>
    <w:rsid w:val="004A64B9"/>
    <w:rsid w:val="004C7D0B"/>
    <w:rsid w:val="00501678"/>
    <w:rsid w:val="005353C9"/>
    <w:rsid w:val="005642CD"/>
    <w:rsid w:val="00590A45"/>
    <w:rsid w:val="005C559A"/>
    <w:rsid w:val="005D57C9"/>
    <w:rsid w:val="005E3A05"/>
    <w:rsid w:val="005F137F"/>
    <w:rsid w:val="006021A7"/>
    <w:rsid w:val="00605BCF"/>
    <w:rsid w:val="006229A6"/>
    <w:rsid w:val="00627737"/>
    <w:rsid w:val="00653B11"/>
    <w:rsid w:val="0066036D"/>
    <w:rsid w:val="00665741"/>
    <w:rsid w:val="0069037A"/>
    <w:rsid w:val="0069650D"/>
    <w:rsid w:val="006967C1"/>
    <w:rsid w:val="006C17AC"/>
    <w:rsid w:val="006D10C0"/>
    <w:rsid w:val="006D4635"/>
    <w:rsid w:val="006E06C1"/>
    <w:rsid w:val="006E543E"/>
    <w:rsid w:val="006F7C77"/>
    <w:rsid w:val="00702885"/>
    <w:rsid w:val="00702F78"/>
    <w:rsid w:val="00703E32"/>
    <w:rsid w:val="00710B67"/>
    <w:rsid w:val="00716875"/>
    <w:rsid w:val="00723977"/>
    <w:rsid w:val="007256DF"/>
    <w:rsid w:val="007335CD"/>
    <w:rsid w:val="00747362"/>
    <w:rsid w:val="00747812"/>
    <w:rsid w:val="007568F0"/>
    <w:rsid w:val="007643BD"/>
    <w:rsid w:val="0077677C"/>
    <w:rsid w:val="00780F3A"/>
    <w:rsid w:val="007839C7"/>
    <w:rsid w:val="00785EFB"/>
    <w:rsid w:val="00787807"/>
    <w:rsid w:val="007A32A0"/>
    <w:rsid w:val="007B41E3"/>
    <w:rsid w:val="007C0650"/>
    <w:rsid w:val="007F71A1"/>
    <w:rsid w:val="00807AAF"/>
    <w:rsid w:val="00817833"/>
    <w:rsid w:val="0083012C"/>
    <w:rsid w:val="008365F4"/>
    <w:rsid w:val="00837E1A"/>
    <w:rsid w:val="0085196F"/>
    <w:rsid w:val="0085431D"/>
    <w:rsid w:val="0087487F"/>
    <w:rsid w:val="00877FA3"/>
    <w:rsid w:val="008A7FB8"/>
    <w:rsid w:val="008B0F4C"/>
    <w:rsid w:val="008C55A0"/>
    <w:rsid w:val="008F50EA"/>
    <w:rsid w:val="00915A82"/>
    <w:rsid w:val="009261F3"/>
    <w:rsid w:val="009337F8"/>
    <w:rsid w:val="00956FE3"/>
    <w:rsid w:val="009613D8"/>
    <w:rsid w:val="00985739"/>
    <w:rsid w:val="009A14BA"/>
    <w:rsid w:val="009B6C08"/>
    <w:rsid w:val="009E3AF7"/>
    <w:rsid w:val="00A02F83"/>
    <w:rsid w:val="00A12D75"/>
    <w:rsid w:val="00A135E3"/>
    <w:rsid w:val="00A214A6"/>
    <w:rsid w:val="00A32D27"/>
    <w:rsid w:val="00A36703"/>
    <w:rsid w:val="00A5035B"/>
    <w:rsid w:val="00A60444"/>
    <w:rsid w:val="00A63D0D"/>
    <w:rsid w:val="00A731A7"/>
    <w:rsid w:val="00A76D57"/>
    <w:rsid w:val="00A95CAE"/>
    <w:rsid w:val="00AD2170"/>
    <w:rsid w:val="00AE5A1A"/>
    <w:rsid w:val="00AE6B43"/>
    <w:rsid w:val="00B01FE4"/>
    <w:rsid w:val="00B1443A"/>
    <w:rsid w:val="00B32A36"/>
    <w:rsid w:val="00B41A51"/>
    <w:rsid w:val="00B47488"/>
    <w:rsid w:val="00B550C2"/>
    <w:rsid w:val="00B558AC"/>
    <w:rsid w:val="00BB4856"/>
    <w:rsid w:val="00BB7EA8"/>
    <w:rsid w:val="00BD201C"/>
    <w:rsid w:val="00BF0889"/>
    <w:rsid w:val="00BF2103"/>
    <w:rsid w:val="00BF26AF"/>
    <w:rsid w:val="00BF426A"/>
    <w:rsid w:val="00C13888"/>
    <w:rsid w:val="00C700CF"/>
    <w:rsid w:val="00C74B7C"/>
    <w:rsid w:val="00C81F17"/>
    <w:rsid w:val="00C835CF"/>
    <w:rsid w:val="00CA4ED1"/>
    <w:rsid w:val="00CB17BF"/>
    <w:rsid w:val="00CB393C"/>
    <w:rsid w:val="00CB43BB"/>
    <w:rsid w:val="00CB4980"/>
    <w:rsid w:val="00CB746C"/>
    <w:rsid w:val="00CD006D"/>
    <w:rsid w:val="00CD1EE0"/>
    <w:rsid w:val="00CD3F6C"/>
    <w:rsid w:val="00CE376A"/>
    <w:rsid w:val="00CE3E76"/>
    <w:rsid w:val="00CE4DFA"/>
    <w:rsid w:val="00CE61AB"/>
    <w:rsid w:val="00CF2AB1"/>
    <w:rsid w:val="00D03276"/>
    <w:rsid w:val="00D35F84"/>
    <w:rsid w:val="00D504AE"/>
    <w:rsid w:val="00D634BC"/>
    <w:rsid w:val="00D646F2"/>
    <w:rsid w:val="00D752DC"/>
    <w:rsid w:val="00D806F5"/>
    <w:rsid w:val="00D855F4"/>
    <w:rsid w:val="00D90EA3"/>
    <w:rsid w:val="00DB7296"/>
    <w:rsid w:val="00DC4B26"/>
    <w:rsid w:val="00DC5E82"/>
    <w:rsid w:val="00E01469"/>
    <w:rsid w:val="00E0770B"/>
    <w:rsid w:val="00E2789E"/>
    <w:rsid w:val="00E51EF8"/>
    <w:rsid w:val="00E53ED9"/>
    <w:rsid w:val="00E72EB5"/>
    <w:rsid w:val="00E7316E"/>
    <w:rsid w:val="00EB6B87"/>
    <w:rsid w:val="00ED4136"/>
    <w:rsid w:val="00ED4DF9"/>
    <w:rsid w:val="00ED673C"/>
    <w:rsid w:val="00ED6BB0"/>
    <w:rsid w:val="00EF1F43"/>
    <w:rsid w:val="00F14953"/>
    <w:rsid w:val="00F174A3"/>
    <w:rsid w:val="00F21131"/>
    <w:rsid w:val="00F425FC"/>
    <w:rsid w:val="00F52F2E"/>
    <w:rsid w:val="00F719BF"/>
    <w:rsid w:val="00F77ADC"/>
    <w:rsid w:val="00F95FCD"/>
    <w:rsid w:val="00FA46D6"/>
    <w:rsid w:val="00FB634B"/>
    <w:rsid w:val="00FB6499"/>
    <w:rsid w:val="00FD2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98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B4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B43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Pliers\ajwoods$\ESquared%20FG\SDM\NIFR%20SDM\TIPSY%20comparisons%20to%20SDM\NorthAreaPopulation%202011-2015%20SDM%20sampl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Pliers\ajwoods$\ESquared%20FG\SDM\NIFR%20SDM\TIPSY%20comparisons%20to%20SDM\Leading%20Species%20North%20Area%20SUMMARY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Pliers\ajwoods$\ESquared%20FG\SDM\NIFR%20SDM\TIPSY%20comparisons%20to%20SDM\North%20Summary%20April%2017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Pliers\ajwoods$\ESquared%20FG\SDM\NIFR%20SDM\TIPSY%20comparisons%20to%20SDM\North%20Summary%20April%2017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Pliers\ajwoods$\ESquared%20FG\SDM\NIFR%20SDM\TIPSY%20comparisons%20to%20SDM\North%20Summary%20April%2017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Pliers\ajwoods$\ESquared%20FG\SDM\NIFR%20SDM\TIPSY%20comparisons%20to%20SDM\SDM%20NorthArea%20April%201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CA"/>
  <c:chart>
    <c:plotArea>
      <c:layout>
        <c:manualLayout>
          <c:layoutTarget val="inner"/>
          <c:xMode val="edge"/>
          <c:yMode val="edge"/>
          <c:x val="0.14502555601602438"/>
          <c:y val="2.6853771991372379E-2"/>
          <c:w val="0.80672882994888828"/>
          <c:h val="0.80846131857280212"/>
        </c:manualLayout>
      </c:layout>
      <c:barChart>
        <c:barDir val="col"/>
        <c:grouping val="clustered"/>
        <c:ser>
          <c:idx val="0"/>
          <c:order val="0"/>
          <c:cat>
            <c:strRef>
              <c:f>'NorthArea(5Ha+)I'!$BP$7:$BU$7</c:f>
              <c:strCache>
                <c:ptCount val="6"/>
                <c:pt idx="0">
                  <c:v>At/AC/Ep</c:v>
                </c:pt>
                <c:pt idx="1">
                  <c:v>Bl</c:v>
                </c:pt>
                <c:pt idx="2">
                  <c:v>Fd</c:v>
                </c:pt>
                <c:pt idx="3">
                  <c:v>Hw</c:v>
                </c:pt>
                <c:pt idx="4">
                  <c:v>Pl</c:v>
                </c:pt>
                <c:pt idx="5">
                  <c:v>Sx</c:v>
                </c:pt>
              </c:strCache>
            </c:strRef>
          </c:cat>
          <c:val>
            <c:numRef>
              <c:f>'NorthArea(5Ha+)I'!$BP$8:$BU$8</c:f>
              <c:numCache>
                <c:formatCode>0%</c:formatCode>
                <c:ptCount val="6"/>
                <c:pt idx="0">
                  <c:v>6.7899159663865546E-2</c:v>
                </c:pt>
                <c:pt idx="1">
                  <c:v>4.7058823529411792E-2</c:v>
                </c:pt>
                <c:pt idx="2">
                  <c:v>9.0756302521008483E-3</c:v>
                </c:pt>
                <c:pt idx="3">
                  <c:v>9.4607379375591404E-4</c:v>
                </c:pt>
                <c:pt idx="4">
                  <c:v>0.49180069378744912</c:v>
                </c:pt>
                <c:pt idx="5">
                  <c:v>0.39088615578681823</c:v>
                </c:pt>
              </c:numCache>
            </c:numRef>
          </c:val>
        </c:ser>
        <c:gapWidth val="80"/>
        <c:overlap val="-21"/>
        <c:axId val="75394048"/>
        <c:axId val="75406720"/>
      </c:barChart>
      <c:catAx>
        <c:axId val="7539404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Ist leading Inventory species N=6342 </a:t>
                </a:r>
              </a:p>
            </c:rich>
          </c:tx>
          <c:layout/>
        </c:title>
        <c:numFmt formatCode="General" sourceLinked="1"/>
        <c:tickLblPos val="nextTo"/>
        <c:crossAx val="75406720"/>
        <c:crosses val="autoZero"/>
        <c:auto val="1"/>
        <c:lblAlgn val="ctr"/>
        <c:lblOffset val="100"/>
      </c:catAx>
      <c:valAx>
        <c:axId val="75406720"/>
        <c:scaling>
          <c:orientation val="minMax"/>
          <c:max val="0.70000000000000029"/>
        </c:scaling>
        <c:axPos val="l"/>
        <c:majorGridlines/>
        <c:numFmt formatCode="0%" sourceLinked="1"/>
        <c:tickLblPos val="nextTo"/>
        <c:crossAx val="7539404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CA"/>
  <c:chart>
    <c:plotArea>
      <c:layout>
        <c:manualLayout>
          <c:layoutTarget val="inner"/>
          <c:xMode val="edge"/>
          <c:yMode val="edge"/>
          <c:x val="0.12189284157069949"/>
          <c:y val="2.5913034756005818E-2"/>
          <c:w val="0.87810715842930065"/>
          <c:h val="0.8101549726666335"/>
        </c:manualLayout>
      </c:layout>
      <c:barChart>
        <c:barDir val="col"/>
        <c:grouping val="clustered"/>
        <c:ser>
          <c:idx val="0"/>
          <c:order val="0"/>
          <c:cat>
            <c:strRef>
              <c:f>'DMK Summary'!$AE$38:$AH$38</c:f>
              <c:strCache>
                <c:ptCount val="4"/>
                <c:pt idx="0">
                  <c:v>At</c:v>
                </c:pt>
                <c:pt idx="1">
                  <c:v>Bl</c:v>
                </c:pt>
                <c:pt idx="2">
                  <c:v>Pl</c:v>
                </c:pt>
                <c:pt idx="3">
                  <c:v>Sx</c:v>
                </c:pt>
              </c:strCache>
            </c:strRef>
          </c:cat>
          <c:val>
            <c:numRef>
              <c:f>'DMK Summary'!$AE$39:$AH$39</c:f>
              <c:numCache>
                <c:formatCode>0%</c:formatCode>
                <c:ptCount val="4"/>
                <c:pt idx="0">
                  <c:v>3.3333333333333381E-2</c:v>
                </c:pt>
                <c:pt idx="1">
                  <c:v>4.0000000000000063E-2</c:v>
                </c:pt>
                <c:pt idx="2">
                  <c:v>0.62666666666666671</c:v>
                </c:pt>
                <c:pt idx="3">
                  <c:v>0.30000000000000032</c:v>
                </c:pt>
              </c:numCache>
            </c:numRef>
          </c:val>
        </c:ser>
        <c:axId val="84339328"/>
        <c:axId val="84411136"/>
      </c:barChart>
      <c:catAx>
        <c:axId val="8433932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1st Leading Inventory Species  (n=150)</a:t>
                </a:r>
              </a:p>
            </c:rich>
          </c:tx>
          <c:layout>
            <c:manualLayout>
              <c:xMode val="edge"/>
              <c:yMode val="edge"/>
              <c:x val="0.21470253718285229"/>
              <c:y val="0.93100450303137061"/>
            </c:manualLayout>
          </c:layout>
        </c:title>
        <c:tickLblPos val="nextTo"/>
        <c:crossAx val="84411136"/>
        <c:crosses val="autoZero"/>
        <c:auto val="1"/>
        <c:lblAlgn val="ctr"/>
        <c:lblOffset val="100"/>
      </c:catAx>
      <c:valAx>
        <c:axId val="84411136"/>
        <c:scaling>
          <c:orientation val="minMax"/>
          <c:max val="0.70000000000000029"/>
        </c:scaling>
        <c:axPos val="l"/>
        <c:majorGridlines/>
        <c:numFmt formatCode="0%" sourceLinked="1"/>
        <c:tickLblPos val="nextTo"/>
        <c:crossAx val="8433932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CA"/>
  <c:chart>
    <c:title>
      <c:tx>
        <c:rich>
          <a:bodyPr/>
          <a:lstStyle/>
          <a:p>
            <a:pPr>
              <a:defRPr sz="1700"/>
            </a:pPr>
            <a:r>
              <a:rPr lang="en-CA" sz="1050"/>
              <a:t>North Area  - Pl stands in the SBS; SDM Total BA vs. TIPSY BA</a:t>
            </a:r>
          </a:p>
        </c:rich>
      </c:tx>
      <c:layout>
        <c:manualLayout>
          <c:xMode val="edge"/>
          <c:yMode val="edge"/>
          <c:x val="0.13044871794871787"/>
          <c:y val="0"/>
        </c:manualLayout>
      </c:layout>
    </c:title>
    <c:plotArea>
      <c:layout>
        <c:manualLayout>
          <c:layoutTarget val="inner"/>
          <c:xMode val="edge"/>
          <c:yMode val="edge"/>
          <c:x val="0.13530907194293021"/>
          <c:y val="8.9792182172092519E-2"/>
          <c:w val="0.83887357830271214"/>
          <c:h val="0.7194405982271086"/>
        </c:manualLayout>
      </c:layout>
      <c:scatterChart>
        <c:scatterStyle val="lineMarker"/>
        <c:ser>
          <c:idx val="0"/>
          <c:order val="0"/>
          <c:tx>
            <c:v>SDM Total BA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rgbClr val="00B050"/>
              </a:solidFill>
              <a:ln>
                <a:noFill/>
              </a:ln>
            </c:spPr>
          </c:marker>
          <c:xVal>
            <c:numRef>
              <c:f>'PINE BA Data - SBS'!$J$7:$J$97</c:f>
              <c:numCache>
                <c:formatCode>General</c:formatCode>
                <c:ptCount val="91"/>
                <c:pt idx="0">
                  <c:v>21</c:v>
                </c:pt>
                <c:pt idx="1">
                  <c:v>22</c:v>
                </c:pt>
                <c:pt idx="2">
                  <c:v>19</c:v>
                </c:pt>
                <c:pt idx="3">
                  <c:v>26</c:v>
                </c:pt>
                <c:pt idx="4">
                  <c:v>28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24</c:v>
                </c:pt>
                <c:pt idx="9">
                  <c:v>24</c:v>
                </c:pt>
                <c:pt idx="10">
                  <c:v>26</c:v>
                </c:pt>
                <c:pt idx="11">
                  <c:v>29</c:v>
                </c:pt>
                <c:pt idx="12">
                  <c:v>31</c:v>
                </c:pt>
                <c:pt idx="13">
                  <c:v>28</c:v>
                </c:pt>
                <c:pt idx="14">
                  <c:v>23</c:v>
                </c:pt>
                <c:pt idx="15">
                  <c:v>23</c:v>
                </c:pt>
                <c:pt idx="16">
                  <c:v>31</c:v>
                </c:pt>
                <c:pt idx="17">
                  <c:v>25</c:v>
                </c:pt>
                <c:pt idx="18">
                  <c:v>27</c:v>
                </c:pt>
                <c:pt idx="19">
                  <c:v>25</c:v>
                </c:pt>
                <c:pt idx="20">
                  <c:v>27</c:v>
                </c:pt>
                <c:pt idx="21">
                  <c:v>23</c:v>
                </c:pt>
                <c:pt idx="22">
                  <c:v>20</c:v>
                </c:pt>
                <c:pt idx="23">
                  <c:v>20</c:v>
                </c:pt>
                <c:pt idx="24">
                  <c:v>15</c:v>
                </c:pt>
                <c:pt idx="25">
                  <c:v>23</c:v>
                </c:pt>
                <c:pt idx="26">
                  <c:v>26</c:v>
                </c:pt>
                <c:pt idx="27">
                  <c:v>15</c:v>
                </c:pt>
                <c:pt idx="28">
                  <c:v>19</c:v>
                </c:pt>
                <c:pt idx="29">
                  <c:v>22</c:v>
                </c:pt>
                <c:pt idx="30">
                  <c:v>21</c:v>
                </c:pt>
                <c:pt idx="31">
                  <c:v>36</c:v>
                </c:pt>
                <c:pt idx="32">
                  <c:v>19</c:v>
                </c:pt>
                <c:pt idx="33">
                  <c:v>23</c:v>
                </c:pt>
                <c:pt idx="34">
                  <c:v>23</c:v>
                </c:pt>
                <c:pt idx="35">
                  <c:v>21</c:v>
                </c:pt>
                <c:pt idx="36">
                  <c:v>18</c:v>
                </c:pt>
                <c:pt idx="37">
                  <c:v>16</c:v>
                </c:pt>
                <c:pt idx="38">
                  <c:v>17</c:v>
                </c:pt>
                <c:pt idx="39">
                  <c:v>16</c:v>
                </c:pt>
                <c:pt idx="40">
                  <c:v>26</c:v>
                </c:pt>
                <c:pt idx="41">
                  <c:v>26</c:v>
                </c:pt>
                <c:pt idx="42">
                  <c:v>32</c:v>
                </c:pt>
                <c:pt idx="43">
                  <c:v>22</c:v>
                </c:pt>
                <c:pt idx="44">
                  <c:v>23</c:v>
                </c:pt>
                <c:pt idx="45">
                  <c:v>19</c:v>
                </c:pt>
                <c:pt idx="46">
                  <c:v>25</c:v>
                </c:pt>
                <c:pt idx="47">
                  <c:v>30</c:v>
                </c:pt>
                <c:pt idx="48">
                  <c:v>30</c:v>
                </c:pt>
                <c:pt idx="49">
                  <c:v>17</c:v>
                </c:pt>
                <c:pt idx="50">
                  <c:v>32</c:v>
                </c:pt>
                <c:pt idx="51">
                  <c:v>22</c:v>
                </c:pt>
                <c:pt idx="52">
                  <c:v>25</c:v>
                </c:pt>
                <c:pt idx="53">
                  <c:v>24</c:v>
                </c:pt>
                <c:pt idx="54">
                  <c:v>24</c:v>
                </c:pt>
                <c:pt idx="55">
                  <c:v>15</c:v>
                </c:pt>
                <c:pt idx="56">
                  <c:v>32</c:v>
                </c:pt>
                <c:pt idx="57">
                  <c:v>33</c:v>
                </c:pt>
                <c:pt idx="58">
                  <c:v>22</c:v>
                </c:pt>
                <c:pt idx="59">
                  <c:v>23</c:v>
                </c:pt>
                <c:pt idx="60">
                  <c:v>25</c:v>
                </c:pt>
                <c:pt idx="61">
                  <c:v>25</c:v>
                </c:pt>
                <c:pt idx="62">
                  <c:v>24</c:v>
                </c:pt>
                <c:pt idx="63">
                  <c:v>34</c:v>
                </c:pt>
                <c:pt idx="64">
                  <c:v>18</c:v>
                </c:pt>
                <c:pt idx="65">
                  <c:v>23</c:v>
                </c:pt>
                <c:pt idx="66">
                  <c:v>23</c:v>
                </c:pt>
                <c:pt idx="67">
                  <c:v>18</c:v>
                </c:pt>
                <c:pt idx="68">
                  <c:v>21</c:v>
                </c:pt>
                <c:pt idx="69">
                  <c:v>30</c:v>
                </c:pt>
                <c:pt idx="70">
                  <c:v>25</c:v>
                </c:pt>
                <c:pt idx="71">
                  <c:v>28</c:v>
                </c:pt>
                <c:pt idx="72">
                  <c:v>40</c:v>
                </c:pt>
                <c:pt idx="73">
                  <c:v>18</c:v>
                </c:pt>
                <c:pt idx="74">
                  <c:v>31</c:v>
                </c:pt>
                <c:pt idx="75">
                  <c:v>19</c:v>
                </c:pt>
                <c:pt idx="76">
                  <c:v>28</c:v>
                </c:pt>
                <c:pt idx="77">
                  <c:v>30</c:v>
                </c:pt>
                <c:pt idx="78">
                  <c:v>19</c:v>
                </c:pt>
                <c:pt idx="79">
                  <c:v>32</c:v>
                </c:pt>
                <c:pt idx="80">
                  <c:v>27</c:v>
                </c:pt>
                <c:pt idx="81">
                  <c:v>21</c:v>
                </c:pt>
                <c:pt idx="82">
                  <c:v>17</c:v>
                </c:pt>
                <c:pt idx="83">
                  <c:v>32</c:v>
                </c:pt>
                <c:pt idx="84">
                  <c:v>22</c:v>
                </c:pt>
                <c:pt idx="85">
                  <c:v>24</c:v>
                </c:pt>
                <c:pt idx="86">
                  <c:v>15</c:v>
                </c:pt>
                <c:pt idx="87">
                  <c:v>27</c:v>
                </c:pt>
                <c:pt idx="88">
                  <c:v>28</c:v>
                </c:pt>
                <c:pt idx="89">
                  <c:v>25</c:v>
                </c:pt>
                <c:pt idx="90">
                  <c:v>16</c:v>
                </c:pt>
              </c:numCache>
            </c:numRef>
          </c:xVal>
          <c:yVal>
            <c:numRef>
              <c:f>'PINE BA Data - SBS'!$K$7:$K$97</c:f>
              <c:numCache>
                <c:formatCode>0.00</c:formatCode>
                <c:ptCount val="91"/>
                <c:pt idx="0">
                  <c:v>13.129999999999999</c:v>
                </c:pt>
                <c:pt idx="1">
                  <c:v>8.2200000000000024</c:v>
                </c:pt>
                <c:pt idx="2">
                  <c:v>8.84</c:v>
                </c:pt>
                <c:pt idx="3">
                  <c:v>24.19</c:v>
                </c:pt>
                <c:pt idx="4">
                  <c:v>23.06</c:v>
                </c:pt>
                <c:pt idx="5">
                  <c:v>12.08</c:v>
                </c:pt>
                <c:pt idx="6">
                  <c:v>8.43</c:v>
                </c:pt>
                <c:pt idx="7">
                  <c:v>13.5</c:v>
                </c:pt>
                <c:pt idx="8">
                  <c:v>15.28</c:v>
                </c:pt>
                <c:pt idx="9">
                  <c:v>13.53</c:v>
                </c:pt>
                <c:pt idx="10">
                  <c:v>10.26</c:v>
                </c:pt>
                <c:pt idx="11">
                  <c:v>16.8</c:v>
                </c:pt>
                <c:pt idx="12">
                  <c:v>21.97</c:v>
                </c:pt>
                <c:pt idx="13">
                  <c:v>18.82</c:v>
                </c:pt>
                <c:pt idx="14">
                  <c:v>8.3800000000000008</c:v>
                </c:pt>
                <c:pt idx="15">
                  <c:v>15.15</c:v>
                </c:pt>
                <c:pt idx="16">
                  <c:v>18.97</c:v>
                </c:pt>
                <c:pt idx="17">
                  <c:v>17.82</c:v>
                </c:pt>
                <c:pt idx="18">
                  <c:v>19.979999999999986</c:v>
                </c:pt>
                <c:pt idx="19">
                  <c:v>20.420000000000002</c:v>
                </c:pt>
                <c:pt idx="20">
                  <c:v>11.65</c:v>
                </c:pt>
                <c:pt idx="21">
                  <c:v>7.87</c:v>
                </c:pt>
                <c:pt idx="22">
                  <c:v>20.5</c:v>
                </c:pt>
                <c:pt idx="23">
                  <c:v>11.61</c:v>
                </c:pt>
                <c:pt idx="24">
                  <c:v>2.98</c:v>
                </c:pt>
                <c:pt idx="25">
                  <c:v>15.58</c:v>
                </c:pt>
                <c:pt idx="26">
                  <c:v>21.759999999999987</c:v>
                </c:pt>
                <c:pt idx="27">
                  <c:v>4.5199999999999996</c:v>
                </c:pt>
                <c:pt idx="28">
                  <c:v>18.399999999999999</c:v>
                </c:pt>
                <c:pt idx="29">
                  <c:v>10.55</c:v>
                </c:pt>
                <c:pt idx="30">
                  <c:v>21.64</c:v>
                </c:pt>
                <c:pt idx="31">
                  <c:v>26.08</c:v>
                </c:pt>
                <c:pt idx="32">
                  <c:v>7.3</c:v>
                </c:pt>
                <c:pt idx="33">
                  <c:v>15.38</c:v>
                </c:pt>
                <c:pt idx="34">
                  <c:v>17.64</c:v>
                </c:pt>
                <c:pt idx="35">
                  <c:v>9.43</c:v>
                </c:pt>
                <c:pt idx="36">
                  <c:v>3.27</c:v>
                </c:pt>
                <c:pt idx="37">
                  <c:v>7.7</c:v>
                </c:pt>
                <c:pt idx="38">
                  <c:v>5.1899999999999995</c:v>
                </c:pt>
                <c:pt idx="39">
                  <c:v>6.92</c:v>
                </c:pt>
                <c:pt idx="40">
                  <c:v>13.48</c:v>
                </c:pt>
                <c:pt idx="41">
                  <c:v>21.88</c:v>
                </c:pt>
                <c:pt idx="42">
                  <c:v>25.36</c:v>
                </c:pt>
                <c:pt idx="43">
                  <c:v>19.2</c:v>
                </c:pt>
                <c:pt idx="44">
                  <c:v>9.8500000000000068</c:v>
                </c:pt>
                <c:pt idx="45">
                  <c:v>10.47</c:v>
                </c:pt>
                <c:pt idx="46">
                  <c:v>17.939999999999987</c:v>
                </c:pt>
                <c:pt idx="47">
                  <c:v>19.649999999999999</c:v>
                </c:pt>
                <c:pt idx="48">
                  <c:v>18.09</c:v>
                </c:pt>
                <c:pt idx="49">
                  <c:v>5.87</c:v>
                </c:pt>
                <c:pt idx="50">
                  <c:v>10.229999999999999</c:v>
                </c:pt>
                <c:pt idx="51">
                  <c:v>21.62</c:v>
                </c:pt>
                <c:pt idx="52">
                  <c:v>19.690000000000001</c:v>
                </c:pt>
                <c:pt idx="53">
                  <c:v>7.84</c:v>
                </c:pt>
                <c:pt idx="54">
                  <c:v>15.239999999999998</c:v>
                </c:pt>
                <c:pt idx="55">
                  <c:v>0.5</c:v>
                </c:pt>
                <c:pt idx="56">
                  <c:v>29.130000000000017</c:v>
                </c:pt>
                <c:pt idx="57">
                  <c:v>17.84</c:v>
                </c:pt>
                <c:pt idx="58">
                  <c:v>13.67</c:v>
                </c:pt>
                <c:pt idx="59">
                  <c:v>15.92</c:v>
                </c:pt>
                <c:pt idx="60">
                  <c:v>11.67</c:v>
                </c:pt>
                <c:pt idx="61">
                  <c:v>13.639999999999999</c:v>
                </c:pt>
                <c:pt idx="62">
                  <c:v>13.99</c:v>
                </c:pt>
                <c:pt idx="63">
                  <c:v>14.31</c:v>
                </c:pt>
                <c:pt idx="64">
                  <c:v>10.65</c:v>
                </c:pt>
                <c:pt idx="65">
                  <c:v>17.809999999999999</c:v>
                </c:pt>
                <c:pt idx="66">
                  <c:v>12.350000000000009</c:v>
                </c:pt>
                <c:pt idx="67">
                  <c:v>6.3199999999999985</c:v>
                </c:pt>
                <c:pt idx="68">
                  <c:v>13.56</c:v>
                </c:pt>
                <c:pt idx="69">
                  <c:v>10.120000000000001</c:v>
                </c:pt>
                <c:pt idx="70">
                  <c:v>13.65</c:v>
                </c:pt>
                <c:pt idx="71">
                  <c:v>14.91</c:v>
                </c:pt>
                <c:pt idx="72">
                  <c:v>38.870000000000005</c:v>
                </c:pt>
                <c:pt idx="73">
                  <c:v>5.99</c:v>
                </c:pt>
                <c:pt idx="74">
                  <c:v>19.779999999999987</c:v>
                </c:pt>
                <c:pt idx="75">
                  <c:v>6.42</c:v>
                </c:pt>
                <c:pt idx="76">
                  <c:v>16.87</c:v>
                </c:pt>
                <c:pt idx="77">
                  <c:v>23.130000000000017</c:v>
                </c:pt>
                <c:pt idx="78">
                  <c:v>7.45</c:v>
                </c:pt>
                <c:pt idx="79">
                  <c:v>11</c:v>
                </c:pt>
                <c:pt idx="80">
                  <c:v>11.77</c:v>
                </c:pt>
                <c:pt idx="81">
                  <c:v>12.94</c:v>
                </c:pt>
                <c:pt idx="82">
                  <c:v>11.58</c:v>
                </c:pt>
                <c:pt idx="83">
                  <c:v>18.16</c:v>
                </c:pt>
                <c:pt idx="84">
                  <c:v>11.62</c:v>
                </c:pt>
                <c:pt idx="85">
                  <c:v>15.08</c:v>
                </c:pt>
                <c:pt idx="86">
                  <c:v>3.8099999999999987</c:v>
                </c:pt>
                <c:pt idx="87">
                  <c:v>15.15</c:v>
                </c:pt>
                <c:pt idx="88">
                  <c:v>18.989999999999974</c:v>
                </c:pt>
                <c:pt idx="89">
                  <c:v>10.09</c:v>
                </c:pt>
                <c:pt idx="90">
                  <c:v>5.89</c:v>
                </c:pt>
              </c:numCache>
            </c:numRef>
          </c:yVal>
        </c:ser>
        <c:ser>
          <c:idx val="4"/>
          <c:order val="1"/>
          <c:tx>
            <c:v>TIPSY OAFs 0;0</c:v>
          </c:tx>
          <c:spPr>
            <a:ln w="25400">
              <a:solidFill>
                <a:srgbClr val="FF0000"/>
              </a:solidFill>
            </a:ln>
          </c:spPr>
          <c:marker>
            <c:symbol val="circle"/>
            <c:size val="3"/>
            <c:spPr>
              <a:solidFill>
                <a:srgbClr val="FF0000"/>
              </a:solidFill>
              <a:ln>
                <a:noFill/>
              </a:ln>
            </c:spPr>
          </c:marker>
          <c:xVal>
            <c:numRef>
              <c:f>'PINE BA Data - SBS'!$S$1:$DN$1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'PINE BA Data - SBS'!$S$4:$DN$4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4</c:v>
                </c:pt>
                <c:pt idx="16">
                  <c:v>6</c:v>
                </c:pt>
                <c:pt idx="17">
                  <c:v>7</c:v>
                </c:pt>
                <c:pt idx="18">
                  <c:v>9</c:v>
                </c:pt>
                <c:pt idx="19">
                  <c:v>11</c:v>
                </c:pt>
                <c:pt idx="20">
                  <c:v>14</c:v>
                </c:pt>
                <c:pt idx="21">
                  <c:v>16</c:v>
                </c:pt>
                <c:pt idx="22">
                  <c:v>18</c:v>
                </c:pt>
                <c:pt idx="23">
                  <c:v>20</c:v>
                </c:pt>
                <c:pt idx="24">
                  <c:v>21</c:v>
                </c:pt>
                <c:pt idx="25">
                  <c:v>23</c:v>
                </c:pt>
                <c:pt idx="26">
                  <c:v>24</c:v>
                </c:pt>
                <c:pt idx="27">
                  <c:v>26</c:v>
                </c:pt>
                <c:pt idx="28">
                  <c:v>28</c:v>
                </c:pt>
                <c:pt idx="29">
                  <c:v>29</c:v>
                </c:pt>
                <c:pt idx="30">
                  <c:v>31</c:v>
                </c:pt>
                <c:pt idx="31">
                  <c:v>32</c:v>
                </c:pt>
                <c:pt idx="32">
                  <c:v>34</c:v>
                </c:pt>
                <c:pt idx="33">
                  <c:v>35</c:v>
                </c:pt>
                <c:pt idx="34">
                  <c:v>36</c:v>
                </c:pt>
                <c:pt idx="35">
                  <c:v>38</c:v>
                </c:pt>
                <c:pt idx="36">
                  <c:v>39</c:v>
                </c:pt>
                <c:pt idx="37">
                  <c:v>40</c:v>
                </c:pt>
                <c:pt idx="38">
                  <c:v>41</c:v>
                </c:pt>
                <c:pt idx="39">
                  <c:v>42</c:v>
                </c:pt>
                <c:pt idx="40">
                  <c:v>43</c:v>
                </c:pt>
                <c:pt idx="41">
                  <c:v>43</c:v>
                </c:pt>
                <c:pt idx="42">
                  <c:v>44</c:v>
                </c:pt>
                <c:pt idx="43">
                  <c:v>45</c:v>
                </c:pt>
                <c:pt idx="44">
                  <c:v>46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50</c:v>
                </c:pt>
                <c:pt idx="52">
                  <c:v>51</c:v>
                </c:pt>
                <c:pt idx="53">
                  <c:v>51</c:v>
                </c:pt>
                <c:pt idx="54">
                  <c:v>52</c:v>
                </c:pt>
                <c:pt idx="55">
                  <c:v>52</c:v>
                </c:pt>
                <c:pt idx="56">
                  <c:v>52</c:v>
                </c:pt>
                <c:pt idx="57">
                  <c:v>53</c:v>
                </c:pt>
                <c:pt idx="58">
                  <c:v>53</c:v>
                </c:pt>
                <c:pt idx="59">
                  <c:v>54</c:v>
                </c:pt>
                <c:pt idx="60">
                  <c:v>54</c:v>
                </c:pt>
                <c:pt idx="61">
                  <c:v>54</c:v>
                </c:pt>
                <c:pt idx="62">
                  <c:v>55</c:v>
                </c:pt>
                <c:pt idx="63">
                  <c:v>55</c:v>
                </c:pt>
                <c:pt idx="64">
                  <c:v>55</c:v>
                </c:pt>
                <c:pt idx="65">
                  <c:v>56</c:v>
                </c:pt>
                <c:pt idx="66">
                  <c:v>56</c:v>
                </c:pt>
                <c:pt idx="67">
                  <c:v>56</c:v>
                </c:pt>
                <c:pt idx="68">
                  <c:v>56</c:v>
                </c:pt>
                <c:pt idx="69">
                  <c:v>57</c:v>
                </c:pt>
                <c:pt idx="70">
                  <c:v>57</c:v>
                </c:pt>
                <c:pt idx="71">
                  <c:v>57</c:v>
                </c:pt>
                <c:pt idx="72">
                  <c:v>57</c:v>
                </c:pt>
                <c:pt idx="73">
                  <c:v>58</c:v>
                </c:pt>
                <c:pt idx="74">
                  <c:v>58</c:v>
                </c:pt>
                <c:pt idx="75">
                  <c:v>58</c:v>
                </c:pt>
                <c:pt idx="76">
                  <c:v>58</c:v>
                </c:pt>
                <c:pt idx="77">
                  <c:v>58</c:v>
                </c:pt>
                <c:pt idx="78">
                  <c:v>59</c:v>
                </c:pt>
                <c:pt idx="79">
                  <c:v>59</c:v>
                </c:pt>
                <c:pt idx="80">
                  <c:v>59</c:v>
                </c:pt>
                <c:pt idx="81">
                  <c:v>59</c:v>
                </c:pt>
                <c:pt idx="82">
                  <c:v>59</c:v>
                </c:pt>
                <c:pt idx="83">
                  <c:v>60</c:v>
                </c:pt>
                <c:pt idx="84">
                  <c:v>60</c:v>
                </c:pt>
                <c:pt idx="85">
                  <c:v>60</c:v>
                </c:pt>
                <c:pt idx="86">
                  <c:v>60</c:v>
                </c:pt>
                <c:pt idx="87">
                  <c:v>60</c:v>
                </c:pt>
                <c:pt idx="88">
                  <c:v>60</c:v>
                </c:pt>
                <c:pt idx="89">
                  <c:v>61</c:v>
                </c:pt>
                <c:pt idx="90">
                  <c:v>61</c:v>
                </c:pt>
                <c:pt idx="91">
                  <c:v>61</c:v>
                </c:pt>
                <c:pt idx="92">
                  <c:v>61</c:v>
                </c:pt>
                <c:pt idx="93">
                  <c:v>61</c:v>
                </c:pt>
                <c:pt idx="94">
                  <c:v>61</c:v>
                </c:pt>
                <c:pt idx="95">
                  <c:v>61</c:v>
                </c:pt>
                <c:pt idx="96">
                  <c:v>61</c:v>
                </c:pt>
                <c:pt idx="97">
                  <c:v>62</c:v>
                </c:pt>
                <c:pt idx="98">
                  <c:v>62</c:v>
                </c:pt>
                <c:pt idx="99">
                  <c:v>62</c:v>
                </c:pt>
              </c:numCache>
            </c:numRef>
          </c:yVal>
        </c:ser>
        <c:ser>
          <c:idx val="2"/>
          <c:order val="2"/>
          <c:tx>
            <c:v>TIPSY OAFs 15;5</c:v>
          </c:tx>
          <c:spPr>
            <a:ln w="25400">
              <a:solidFill>
                <a:srgbClr val="0070C0"/>
              </a:solidFill>
            </a:ln>
          </c:spPr>
          <c:marker>
            <c:symbol val="circle"/>
            <c:size val="3"/>
            <c:spPr>
              <a:solidFill>
                <a:srgbClr val="0070C0"/>
              </a:solidFill>
              <a:ln>
                <a:noFill/>
              </a:ln>
            </c:spPr>
          </c:marker>
          <c:xVal>
            <c:numRef>
              <c:f>'PINE BA Data - SBS'!$S$1:$DN$1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'PINE BA Data - SBS'!$S$2:$DN$2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5</c:v>
                </c:pt>
                <c:pt idx="17">
                  <c:v>6</c:v>
                </c:pt>
                <c:pt idx="18">
                  <c:v>8</c:v>
                </c:pt>
                <c:pt idx="19">
                  <c:v>10</c:v>
                </c:pt>
                <c:pt idx="20">
                  <c:v>11</c:v>
                </c:pt>
                <c:pt idx="21">
                  <c:v>13</c:v>
                </c:pt>
                <c:pt idx="22">
                  <c:v>15</c:v>
                </c:pt>
                <c:pt idx="23">
                  <c:v>17</c:v>
                </c:pt>
                <c:pt idx="24">
                  <c:v>18</c:v>
                </c:pt>
                <c:pt idx="25">
                  <c:v>19</c:v>
                </c:pt>
                <c:pt idx="26">
                  <c:v>20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26</c:v>
                </c:pt>
                <c:pt idx="31">
                  <c:v>27</c:v>
                </c:pt>
                <c:pt idx="32">
                  <c:v>28</c:v>
                </c:pt>
                <c:pt idx="33">
                  <c:v>29</c:v>
                </c:pt>
                <c:pt idx="34">
                  <c:v>30</c:v>
                </c:pt>
                <c:pt idx="35">
                  <c:v>31</c:v>
                </c:pt>
                <c:pt idx="36">
                  <c:v>32</c:v>
                </c:pt>
                <c:pt idx="37">
                  <c:v>33</c:v>
                </c:pt>
                <c:pt idx="38">
                  <c:v>34</c:v>
                </c:pt>
                <c:pt idx="39">
                  <c:v>35</c:v>
                </c:pt>
                <c:pt idx="40">
                  <c:v>36</c:v>
                </c:pt>
                <c:pt idx="41">
                  <c:v>36</c:v>
                </c:pt>
                <c:pt idx="42">
                  <c:v>37</c:v>
                </c:pt>
                <c:pt idx="43">
                  <c:v>37</c:v>
                </c:pt>
                <c:pt idx="44">
                  <c:v>38</c:v>
                </c:pt>
                <c:pt idx="45">
                  <c:v>39</c:v>
                </c:pt>
                <c:pt idx="46">
                  <c:v>39</c:v>
                </c:pt>
                <c:pt idx="47">
                  <c:v>40</c:v>
                </c:pt>
                <c:pt idx="48">
                  <c:v>40</c:v>
                </c:pt>
                <c:pt idx="49">
                  <c:v>41</c:v>
                </c:pt>
                <c:pt idx="50">
                  <c:v>41</c:v>
                </c:pt>
                <c:pt idx="51">
                  <c:v>41</c:v>
                </c:pt>
                <c:pt idx="52">
                  <c:v>42</c:v>
                </c:pt>
                <c:pt idx="53">
                  <c:v>42</c:v>
                </c:pt>
                <c:pt idx="54">
                  <c:v>43</c:v>
                </c:pt>
                <c:pt idx="55">
                  <c:v>43</c:v>
                </c:pt>
                <c:pt idx="56">
                  <c:v>43</c:v>
                </c:pt>
                <c:pt idx="57">
                  <c:v>44</c:v>
                </c:pt>
                <c:pt idx="58">
                  <c:v>44</c:v>
                </c:pt>
                <c:pt idx="59">
                  <c:v>44</c:v>
                </c:pt>
                <c:pt idx="60">
                  <c:v>45</c:v>
                </c:pt>
                <c:pt idx="61">
                  <c:v>45</c:v>
                </c:pt>
                <c:pt idx="62">
                  <c:v>45</c:v>
                </c:pt>
                <c:pt idx="63">
                  <c:v>45</c:v>
                </c:pt>
                <c:pt idx="64">
                  <c:v>46</c:v>
                </c:pt>
                <c:pt idx="65">
                  <c:v>46</c:v>
                </c:pt>
                <c:pt idx="66">
                  <c:v>46</c:v>
                </c:pt>
                <c:pt idx="67">
                  <c:v>46</c:v>
                </c:pt>
                <c:pt idx="68">
                  <c:v>46</c:v>
                </c:pt>
                <c:pt idx="69">
                  <c:v>46</c:v>
                </c:pt>
                <c:pt idx="70">
                  <c:v>47</c:v>
                </c:pt>
                <c:pt idx="71">
                  <c:v>47</c:v>
                </c:pt>
                <c:pt idx="72">
                  <c:v>47</c:v>
                </c:pt>
                <c:pt idx="73">
                  <c:v>47</c:v>
                </c:pt>
                <c:pt idx="74">
                  <c:v>47</c:v>
                </c:pt>
                <c:pt idx="75">
                  <c:v>47</c:v>
                </c:pt>
                <c:pt idx="76">
                  <c:v>47</c:v>
                </c:pt>
                <c:pt idx="77">
                  <c:v>48</c:v>
                </c:pt>
                <c:pt idx="78">
                  <c:v>48</c:v>
                </c:pt>
                <c:pt idx="79">
                  <c:v>48</c:v>
                </c:pt>
                <c:pt idx="80">
                  <c:v>48</c:v>
                </c:pt>
                <c:pt idx="81">
                  <c:v>48</c:v>
                </c:pt>
                <c:pt idx="82">
                  <c:v>48</c:v>
                </c:pt>
                <c:pt idx="83">
                  <c:v>48</c:v>
                </c:pt>
                <c:pt idx="84">
                  <c:v>49</c:v>
                </c:pt>
                <c:pt idx="85">
                  <c:v>49</c:v>
                </c:pt>
                <c:pt idx="86">
                  <c:v>49</c:v>
                </c:pt>
                <c:pt idx="87">
                  <c:v>49</c:v>
                </c:pt>
                <c:pt idx="88">
                  <c:v>49</c:v>
                </c:pt>
                <c:pt idx="89">
                  <c:v>49</c:v>
                </c:pt>
                <c:pt idx="90">
                  <c:v>49</c:v>
                </c:pt>
                <c:pt idx="91">
                  <c:v>49</c:v>
                </c:pt>
                <c:pt idx="92">
                  <c:v>49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</c:numCache>
            </c:numRef>
          </c:yVal>
        </c:ser>
        <c:ser>
          <c:idx val="3"/>
          <c:order val="3"/>
          <c:tx>
            <c:v>TIPSY OAFs 20;5</c:v>
          </c:tx>
          <c:spPr>
            <a:ln w="25400">
              <a:solidFill>
                <a:schemeClr val="accent6">
                  <a:lumMod val="75000"/>
                </a:schemeClr>
              </a:solidFill>
            </a:ln>
          </c:spPr>
          <c:marker>
            <c:symbol val="circle"/>
            <c:size val="3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</c:marker>
          <c:xVal>
            <c:numRef>
              <c:f>'PINE BA Data - SBS'!$S$1:$DN$1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'PINE BA Data - SBS'!$S$3:$DN$3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5</c:v>
                </c:pt>
                <c:pt idx="17">
                  <c:v>6</c:v>
                </c:pt>
                <c:pt idx="18">
                  <c:v>7</c:v>
                </c:pt>
                <c:pt idx="19">
                  <c:v>9</c:v>
                </c:pt>
                <c:pt idx="20">
                  <c:v>11</c:v>
                </c:pt>
                <c:pt idx="21">
                  <c:v>13</c:v>
                </c:pt>
                <c:pt idx="22">
                  <c:v>14</c:v>
                </c:pt>
                <c:pt idx="23">
                  <c:v>16</c:v>
                </c:pt>
                <c:pt idx="24">
                  <c:v>17</c:v>
                </c:pt>
                <c:pt idx="25">
                  <c:v>18</c:v>
                </c:pt>
                <c:pt idx="26">
                  <c:v>19</c:v>
                </c:pt>
                <c:pt idx="27">
                  <c:v>20</c:v>
                </c:pt>
                <c:pt idx="28">
                  <c:v>22</c:v>
                </c:pt>
                <c:pt idx="29">
                  <c:v>23</c:v>
                </c:pt>
                <c:pt idx="30">
                  <c:v>24</c:v>
                </c:pt>
                <c:pt idx="31">
                  <c:v>25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30</c:v>
                </c:pt>
                <c:pt idx="37">
                  <c:v>31</c:v>
                </c:pt>
                <c:pt idx="38">
                  <c:v>32</c:v>
                </c:pt>
                <c:pt idx="39">
                  <c:v>33</c:v>
                </c:pt>
                <c:pt idx="40">
                  <c:v>33</c:v>
                </c:pt>
                <c:pt idx="41">
                  <c:v>34</c:v>
                </c:pt>
                <c:pt idx="42">
                  <c:v>35</c:v>
                </c:pt>
                <c:pt idx="43">
                  <c:v>35</c:v>
                </c:pt>
                <c:pt idx="44">
                  <c:v>36</c:v>
                </c:pt>
                <c:pt idx="45">
                  <c:v>36</c:v>
                </c:pt>
                <c:pt idx="46">
                  <c:v>37</c:v>
                </c:pt>
                <c:pt idx="47">
                  <c:v>37</c:v>
                </c:pt>
                <c:pt idx="48">
                  <c:v>38</c:v>
                </c:pt>
                <c:pt idx="49">
                  <c:v>38</c:v>
                </c:pt>
                <c:pt idx="50">
                  <c:v>39</c:v>
                </c:pt>
                <c:pt idx="51">
                  <c:v>39</c:v>
                </c:pt>
                <c:pt idx="52">
                  <c:v>39</c:v>
                </c:pt>
                <c:pt idx="53">
                  <c:v>40</c:v>
                </c:pt>
                <c:pt idx="54">
                  <c:v>40</c:v>
                </c:pt>
                <c:pt idx="55">
                  <c:v>40</c:v>
                </c:pt>
                <c:pt idx="56">
                  <c:v>41</c:v>
                </c:pt>
                <c:pt idx="57">
                  <c:v>41</c:v>
                </c:pt>
                <c:pt idx="58">
                  <c:v>41</c:v>
                </c:pt>
                <c:pt idx="59">
                  <c:v>42</c:v>
                </c:pt>
                <c:pt idx="60">
                  <c:v>42</c:v>
                </c:pt>
                <c:pt idx="61">
                  <c:v>42</c:v>
                </c:pt>
                <c:pt idx="62">
                  <c:v>42</c:v>
                </c:pt>
                <c:pt idx="63">
                  <c:v>43</c:v>
                </c:pt>
                <c:pt idx="64">
                  <c:v>43</c:v>
                </c:pt>
                <c:pt idx="65">
                  <c:v>43</c:v>
                </c:pt>
                <c:pt idx="66">
                  <c:v>43</c:v>
                </c:pt>
                <c:pt idx="67">
                  <c:v>43</c:v>
                </c:pt>
                <c:pt idx="68">
                  <c:v>44</c:v>
                </c:pt>
                <c:pt idx="69">
                  <c:v>44</c:v>
                </c:pt>
                <c:pt idx="70">
                  <c:v>44</c:v>
                </c:pt>
                <c:pt idx="71">
                  <c:v>44</c:v>
                </c:pt>
                <c:pt idx="72">
                  <c:v>44</c:v>
                </c:pt>
                <c:pt idx="73">
                  <c:v>44</c:v>
                </c:pt>
                <c:pt idx="74">
                  <c:v>44</c:v>
                </c:pt>
                <c:pt idx="75">
                  <c:v>45</c:v>
                </c:pt>
                <c:pt idx="76">
                  <c:v>45</c:v>
                </c:pt>
                <c:pt idx="77">
                  <c:v>45</c:v>
                </c:pt>
                <c:pt idx="78">
                  <c:v>45</c:v>
                </c:pt>
                <c:pt idx="79">
                  <c:v>45</c:v>
                </c:pt>
                <c:pt idx="80">
                  <c:v>45</c:v>
                </c:pt>
                <c:pt idx="81">
                  <c:v>45</c:v>
                </c:pt>
                <c:pt idx="82">
                  <c:v>45</c:v>
                </c:pt>
                <c:pt idx="83">
                  <c:v>46</c:v>
                </c:pt>
                <c:pt idx="84">
                  <c:v>46</c:v>
                </c:pt>
                <c:pt idx="85">
                  <c:v>46</c:v>
                </c:pt>
                <c:pt idx="86">
                  <c:v>46</c:v>
                </c:pt>
                <c:pt idx="87">
                  <c:v>46</c:v>
                </c:pt>
                <c:pt idx="88">
                  <c:v>46</c:v>
                </c:pt>
                <c:pt idx="89">
                  <c:v>46</c:v>
                </c:pt>
                <c:pt idx="90">
                  <c:v>46</c:v>
                </c:pt>
                <c:pt idx="91">
                  <c:v>46</c:v>
                </c:pt>
                <c:pt idx="92">
                  <c:v>47</c:v>
                </c:pt>
                <c:pt idx="93">
                  <c:v>47</c:v>
                </c:pt>
                <c:pt idx="94">
                  <c:v>47</c:v>
                </c:pt>
                <c:pt idx="95">
                  <c:v>47</c:v>
                </c:pt>
                <c:pt idx="96">
                  <c:v>47</c:v>
                </c:pt>
                <c:pt idx="97">
                  <c:v>47</c:v>
                </c:pt>
                <c:pt idx="98">
                  <c:v>47</c:v>
                </c:pt>
                <c:pt idx="99">
                  <c:v>47</c:v>
                </c:pt>
              </c:numCache>
            </c:numRef>
          </c:yVal>
        </c:ser>
        <c:axId val="97512064"/>
        <c:axId val="98314112"/>
      </c:scatterChart>
      <c:valAx>
        <c:axId val="97512064"/>
        <c:scaling>
          <c:orientation val="minMax"/>
          <c:max val="1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Stand</a:t>
                </a:r>
                <a:r>
                  <a:rPr lang="en-CA" baseline="0"/>
                  <a:t> Age</a:t>
                </a:r>
                <a:endParaRPr lang="en-CA"/>
              </a:p>
            </c:rich>
          </c:tx>
          <c:layout>
            <c:manualLayout>
              <c:xMode val="edge"/>
              <c:yMode val="edge"/>
              <c:x val="0.48891513560804922"/>
              <c:y val="0.88642407199100071"/>
            </c:manualLayout>
          </c:layout>
        </c:title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98314112"/>
        <c:crosses val="autoZero"/>
        <c:crossBetween val="midCat"/>
        <c:majorUnit val="5"/>
      </c:valAx>
      <c:valAx>
        <c:axId val="98314112"/>
        <c:scaling>
          <c:orientation val="minMax"/>
          <c:max val="6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Basal</a:t>
                </a:r>
                <a:r>
                  <a:rPr lang="en-CA" baseline="0"/>
                  <a:t> Area (m2/ha)</a:t>
                </a:r>
                <a:endParaRPr lang="en-CA"/>
              </a:p>
            </c:rich>
          </c:tx>
          <c:layout>
            <c:manualLayout>
              <c:xMode val="edge"/>
              <c:yMode val="edge"/>
              <c:x val="9.6983309778585387E-3"/>
              <c:y val="0.32742259893459269"/>
            </c:manualLayout>
          </c:layout>
        </c:title>
        <c:numFmt formatCode="0.0" sourceLinked="0"/>
        <c:majorTickMark val="none"/>
        <c:tickLblPos val="nextTo"/>
        <c:crossAx val="97512064"/>
        <c:crosses val="autoZero"/>
        <c:crossBetween val="midCat"/>
        <c:majorUnit val="5"/>
      </c:valAx>
    </c:plotArea>
    <c:legend>
      <c:legendPos val="r"/>
      <c:layout>
        <c:manualLayout>
          <c:xMode val="edge"/>
          <c:yMode val="edge"/>
          <c:x val="0.71941937834993719"/>
          <c:y val="0.43522210667062866"/>
          <c:w val="0.25626152500168226"/>
          <c:h val="0.36615269199956252"/>
        </c:manualLayout>
      </c:layout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en-US"/>
        </a:p>
      </c:txPr>
    </c:legend>
    <c:plotVisOnly val="1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CA"/>
  <c:chart>
    <c:title>
      <c:tx>
        <c:rich>
          <a:bodyPr/>
          <a:lstStyle/>
          <a:p>
            <a:pPr>
              <a:defRPr sz="1700"/>
            </a:pPr>
            <a:r>
              <a:rPr lang="en-CA" sz="1100"/>
              <a:t>North  Area - Pl Stands in the SBS; SDM Healthy BA vs. TIPSY BA</a:t>
            </a:r>
          </a:p>
        </c:rich>
      </c:tx>
      <c:layout>
        <c:manualLayout>
          <c:xMode val="edge"/>
          <c:yMode val="edge"/>
          <c:x val="0.11193361699352798"/>
          <c:y val="0"/>
        </c:manualLayout>
      </c:layout>
    </c:title>
    <c:plotArea>
      <c:layout>
        <c:manualLayout>
          <c:layoutTarget val="inner"/>
          <c:xMode val="edge"/>
          <c:yMode val="edge"/>
          <c:x val="0.12784130707065872"/>
          <c:y val="7.8029780352560238E-2"/>
          <c:w val="0.83569170874917342"/>
          <c:h val="0.67919804761247005"/>
        </c:manualLayout>
      </c:layout>
      <c:scatterChart>
        <c:scatterStyle val="lineMarker"/>
        <c:ser>
          <c:idx val="1"/>
          <c:order val="0"/>
          <c:tx>
            <c:v>SDM Healthy BA</c:v>
          </c:tx>
          <c:spPr>
            <a:ln w="28575">
              <a:noFill/>
            </a:ln>
          </c:spPr>
          <c:marker>
            <c:symbol val="circle"/>
            <c:size val="5"/>
            <c:spPr>
              <a:solidFill>
                <a:srgbClr val="92D050"/>
              </a:solidFill>
              <a:ln>
                <a:noFill/>
              </a:ln>
            </c:spPr>
          </c:marker>
          <c:xVal>
            <c:numRef>
              <c:f>'PINE BA Data - SBS'!$J$98:$J$188</c:f>
              <c:numCache>
                <c:formatCode>General</c:formatCode>
                <c:ptCount val="91"/>
                <c:pt idx="0">
                  <c:v>21</c:v>
                </c:pt>
                <c:pt idx="1">
                  <c:v>22</c:v>
                </c:pt>
                <c:pt idx="2">
                  <c:v>19</c:v>
                </c:pt>
                <c:pt idx="3">
                  <c:v>26</c:v>
                </c:pt>
                <c:pt idx="4">
                  <c:v>28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24</c:v>
                </c:pt>
                <c:pt idx="9">
                  <c:v>24</c:v>
                </c:pt>
                <c:pt idx="10">
                  <c:v>26</c:v>
                </c:pt>
                <c:pt idx="11">
                  <c:v>29</c:v>
                </c:pt>
                <c:pt idx="12">
                  <c:v>31</c:v>
                </c:pt>
                <c:pt idx="13">
                  <c:v>28</c:v>
                </c:pt>
                <c:pt idx="14">
                  <c:v>23</c:v>
                </c:pt>
                <c:pt idx="15">
                  <c:v>23</c:v>
                </c:pt>
                <c:pt idx="16">
                  <c:v>31</c:v>
                </c:pt>
                <c:pt idx="17">
                  <c:v>25</c:v>
                </c:pt>
                <c:pt idx="18">
                  <c:v>27</c:v>
                </c:pt>
                <c:pt idx="19">
                  <c:v>25</c:v>
                </c:pt>
                <c:pt idx="20">
                  <c:v>27</c:v>
                </c:pt>
                <c:pt idx="21">
                  <c:v>23</c:v>
                </c:pt>
                <c:pt idx="22">
                  <c:v>20</c:v>
                </c:pt>
                <c:pt idx="23">
                  <c:v>20</c:v>
                </c:pt>
                <c:pt idx="24">
                  <c:v>15</c:v>
                </c:pt>
                <c:pt idx="25">
                  <c:v>23</c:v>
                </c:pt>
                <c:pt idx="26">
                  <c:v>26</c:v>
                </c:pt>
                <c:pt idx="27">
                  <c:v>15</c:v>
                </c:pt>
                <c:pt idx="28">
                  <c:v>19</c:v>
                </c:pt>
                <c:pt idx="29">
                  <c:v>22</c:v>
                </c:pt>
                <c:pt idx="30">
                  <c:v>21</c:v>
                </c:pt>
                <c:pt idx="31">
                  <c:v>36</c:v>
                </c:pt>
                <c:pt idx="32">
                  <c:v>19</c:v>
                </c:pt>
                <c:pt idx="33">
                  <c:v>23</c:v>
                </c:pt>
                <c:pt idx="34">
                  <c:v>23</c:v>
                </c:pt>
                <c:pt idx="35">
                  <c:v>21</c:v>
                </c:pt>
                <c:pt idx="36">
                  <c:v>18</c:v>
                </c:pt>
                <c:pt idx="37">
                  <c:v>16</c:v>
                </c:pt>
                <c:pt idx="38">
                  <c:v>17</c:v>
                </c:pt>
                <c:pt idx="39">
                  <c:v>16</c:v>
                </c:pt>
                <c:pt idx="40">
                  <c:v>26</c:v>
                </c:pt>
                <c:pt idx="41">
                  <c:v>26</c:v>
                </c:pt>
                <c:pt idx="42">
                  <c:v>32</c:v>
                </c:pt>
                <c:pt idx="43">
                  <c:v>22</c:v>
                </c:pt>
                <c:pt idx="44">
                  <c:v>23</c:v>
                </c:pt>
                <c:pt idx="45">
                  <c:v>19</c:v>
                </c:pt>
                <c:pt idx="46">
                  <c:v>25</c:v>
                </c:pt>
                <c:pt idx="47">
                  <c:v>30</c:v>
                </c:pt>
                <c:pt idx="48">
                  <c:v>30</c:v>
                </c:pt>
                <c:pt idx="49">
                  <c:v>17</c:v>
                </c:pt>
                <c:pt idx="50">
                  <c:v>32</c:v>
                </c:pt>
                <c:pt idx="51">
                  <c:v>22</c:v>
                </c:pt>
                <c:pt idx="52">
                  <c:v>25</c:v>
                </c:pt>
                <c:pt idx="53">
                  <c:v>24</c:v>
                </c:pt>
                <c:pt idx="54">
                  <c:v>24</c:v>
                </c:pt>
                <c:pt idx="55">
                  <c:v>15</c:v>
                </c:pt>
                <c:pt idx="56">
                  <c:v>32</c:v>
                </c:pt>
                <c:pt idx="57">
                  <c:v>33</c:v>
                </c:pt>
                <c:pt idx="58">
                  <c:v>22</c:v>
                </c:pt>
                <c:pt idx="59">
                  <c:v>23</c:v>
                </c:pt>
                <c:pt idx="60">
                  <c:v>25</c:v>
                </c:pt>
                <c:pt idx="61">
                  <c:v>25</c:v>
                </c:pt>
                <c:pt idx="62">
                  <c:v>24</c:v>
                </c:pt>
                <c:pt idx="63">
                  <c:v>34</c:v>
                </c:pt>
                <c:pt idx="64">
                  <c:v>18</c:v>
                </c:pt>
                <c:pt idx="65">
                  <c:v>23</c:v>
                </c:pt>
                <c:pt idx="66">
                  <c:v>23</c:v>
                </c:pt>
                <c:pt idx="67">
                  <c:v>18</c:v>
                </c:pt>
                <c:pt idx="68">
                  <c:v>21</c:v>
                </c:pt>
                <c:pt idx="69">
                  <c:v>30</c:v>
                </c:pt>
                <c:pt idx="70">
                  <c:v>25</c:v>
                </c:pt>
                <c:pt idx="71">
                  <c:v>28</c:v>
                </c:pt>
                <c:pt idx="72">
                  <c:v>40</c:v>
                </c:pt>
                <c:pt idx="73">
                  <c:v>18</c:v>
                </c:pt>
                <c:pt idx="74">
                  <c:v>31</c:v>
                </c:pt>
                <c:pt idx="75">
                  <c:v>19</c:v>
                </c:pt>
                <c:pt idx="76">
                  <c:v>28</c:v>
                </c:pt>
                <c:pt idx="77">
                  <c:v>30</c:v>
                </c:pt>
                <c:pt idx="78">
                  <c:v>19</c:v>
                </c:pt>
                <c:pt idx="79">
                  <c:v>32</c:v>
                </c:pt>
                <c:pt idx="80">
                  <c:v>27</c:v>
                </c:pt>
                <c:pt idx="81">
                  <c:v>21</c:v>
                </c:pt>
                <c:pt idx="82">
                  <c:v>17</c:v>
                </c:pt>
                <c:pt idx="83">
                  <c:v>32</c:v>
                </c:pt>
                <c:pt idx="84">
                  <c:v>22</c:v>
                </c:pt>
                <c:pt idx="85">
                  <c:v>24</c:v>
                </c:pt>
                <c:pt idx="86">
                  <c:v>15</c:v>
                </c:pt>
                <c:pt idx="87">
                  <c:v>27</c:v>
                </c:pt>
                <c:pt idx="88">
                  <c:v>28</c:v>
                </c:pt>
                <c:pt idx="89">
                  <c:v>25</c:v>
                </c:pt>
                <c:pt idx="90">
                  <c:v>16</c:v>
                </c:pt>
              </c:numCache>
            </c:numRef>
          </c:xVal>
          <c:yVal>
            <c:numRef>
              <c:f>'PINE BA Data - SBS'!$L$7:$L$97</c:f>
              <c:numCache>
                <c:formatCode>0.00</c:formatCode>
                <c:ptCount val="91"/>
                <c:pt idx="0">
                  <c:v>8.39</c:v>
                </c:pt>
                <c:pt idx="1">
                  <c:v>5.8599999999999985</c:v>
                </c:pt>
                <c:pt idx="2">
                  <c:v>7.7700000000000014</c:v>
                </c:pt>
                <c:pt idx="3">
                  <c:v>21.19</c:v>
                </c:pt>
                <c:pt idx="4">
                  <c:v>15.370000000000006</c:v>
                </c:pt>
                <c:pt idx="5">
                  <c:v>10.860000000000008</c:v>
                </c:pt>
                <c:pt idx="6">
                  <c:v>6.1499999999999995</c:v>
                </c:pt>
                <c:pt idx="7">
                  <c:v>8.3000000000000007</c:v>
                </c:pt>
                <c:pt idx="8">
                  <c:v>13.09</c:v>
                </c:pt>
                <c:pt idx="9">
                  <c:v>8.27</c:v>
                </c:pt>
                <c:pt idx="10">
                  <c:v>9.3700000000000028</c:v>
                </c:pt>
                <c:pt idx="11">
                  <c:v>12.09</c:v>
                </c:pt>
                <c:pt idx="12">
                  <c:v>18.14</c:v>
                </c:pt>
                <c:pt idx="13">
                  <c:v>10.89</c:v>
                </c:pt>
                <c:pt idx="14">
                  <c:v>6.9300000000000024</c:v>
                </c:pt>
                <c:pt idx="15">
                  <c:v>11.950000000000006</c:v>
                </c:pt>
                <c:pt idx="16">
                  <c:v>17.25</c:v>
                </c:pt>
                <c:pt idx="17">
                  <c:v>14.26</c:v>
                </c:pt>
                <c:pt idx="18">
                  <c:v>18.3</c:v>
                </c:pt>
                <c:pt idx="19">
                  <c:v>14.79</c:v>
                </c:pt>
                <c:pt idx="20">
                  <c:v>10.17</c:v>
                </c:pt>
                <c:pt idx="21">
                  <c:v>7.52</c:v>
                </c:pt>
                <c:pt idx="22">
                  <c:v>16.22</c:v>
                </c:pt>
                <c:pt idx="23">
                  <c:v>9.49</c:v>
                </c:pt>
                <c:pt idx="24">
                  <c:v>2.79</c:v>
                </c:pt>
                <c:pt idx="25">
                  <c:v>13.739999999999998</c:v>
                </c:pt>
                <c:pt idx="26">
                  <c:v>14.46</c:v>
                </c:pt>
                <c:pt idx="27">
                  <c:v>4.37</c:v>
                </c:pt>
                <c:pt idx="28">
                  <c:v>13.76</c:v>
                </c:pt>
                <c:pt idx="29">
                  <c:v>7.05</c:v>
                </c:pt>
                <c:pt idx="30">
                  <c:v>18.03</c:v>
                </c:pt>
                <c:pt idx="31">
                  <c:v>10.06</c:v>
                </c:pt>
                <c:pt idx="32">
                  <c:v>6.55</c:v>
                </c:pt>
                <c:pt idx="33">
                  <c:v>12.89</c:v>
                </c:pt>
                <c:pt idx="34">
                  <c:v>12.28</c:v>
                </c:pt>
                <c:pt idx="35">
                  <c:v>6.45</c:v>
                </c:pt>
                <c:pt idx="36">
                  <c:v>2.64</c:v>
                </c:pt>
                <c:pt idx="37">
                  <c:v>5.26</c:v>
                </c:pt>
                <c:pt idx="38">
                  <c:v>4.8199999999999985</c:v>
                </c:pt>
                <c:pt idx="39">
                  <c:v>6.24</c:v>
                </c:pt>
                <c:pt idx="40">
                  <c:v>12.84</c:v>
                </c:pt>
                <c:pt idx="41">
                  <c:v>13.08</c:v>
                </c:pt>
                <c:pt idx="42">
                  <c:v>18.09</c:v>
                </c:pt>
                <c:pt idx="43">
                  <c:v>16.3</c:v>
                </c:pt>
                <c:pt idx="44">
                  <c:v>8.65</c:v>
                </c:pt>
                <c:pt idx="45">
                  <c:v>9.5400000000000009</c:v>
                </c:pt>
                <c:pt idx="46">
                  <c:v>15.12</c:v>
                </c:pt>
                <c:pt idx="47">
                  <c:v>14.04</c:v>
                </c:pt>
                <c:pt idx="48">
                  <c:v>10.65</c:v>
                </c:pt>
                <c:pt idx="49">
                  <c:v>5.26</c:v>
                </c:pt>
                <c:pt idx="50">
                  <c:v>1.53</c:v>
                </c:pt>
                <c:pt idx="51">
                  <c:v>14.02</c:v>
                </c:pt>
                <c:pt idx="52">
                  <c:v>17.34</c:v>
                </c:pt>
                <c:pt idx="53">
                  <c:v>5.07</c:v>
                </c:pt>
                <c:pt idx="54">
                  <c:v>11.83</c:v>
                </c:pt>
                <c:pt idx="55">
                  <c:v>0.46</c:v>
                </c:pt>
                <c:pt idx="56">
                  <c:v>22.71</c:v>
                </c:pt>
                <c:pt idx="57">
                  <c:v>7.54</c:v>
                </c:pt>
                <c:pt idx="58">
                  <c:v>11.03</c:v>
                </c:pt>
                <c:pt idx="59">
                  <c:v>10.65</c:v>
                </c:pt>
                <c:pt idx="60">
                  <c:v>10.370000000000006</c:v>
                </c:pt>
                <c:pt idx="61">
                  <c:v>6.6499999999999995</c:v>
                </c:pt>
                <c:pt idx="62">
                  <c:v>12.11</c:v>
                </c:pt>
                <c:pt idx="63">
                  <c:v>10.43</c:v>
                </c:pt>
                <c:pt idx="64">
                  <c:v>10.38</c:v>
                </c:pt>
                <c:pt idx="65">
                  <c:v>13.07</c:v>
                </c:pt>
                <c:pt idx="66">
                  <c:v>11.62</c:v>
                </c:pt>
                <c:pt idx="67">
                  <c:v>5.22</c:v>
                </c:pt>
                <c:pt idx="68">
                  <c:v>10.97</c:v>
                </c:pt>
                <c:pt idx="69">
                  <c:v>6.8199999999999985</c:v>
                </c:pt>
                <c:pt idx="70">
                  <c:v>10.360000000000008</c:v>
                </c:pt>
                <c:pt idx="71">
                  <c:v>11.11</c:v>
                </c:pt>
                <c:pt idx="72">
                  <c:v>15.91</c:v>
                </c:pt>
                <c:pt idx="73">
                  <c:v>5.73</c:v>
                </c:pt>
                <c:pt idx="74">
                  <c:v>14.17</c:v>
                </c:pt>
                <c:pt idx="75">
                  <c:v>6.1199999999999966</c:v>
                </c:pt>
                <c:pt idx="76">
                  <c:v>10.96</c:v>
                </c:pt>
                <c:pt idx="77">
                  <c:v>14.739999999999998</c:v>
                </c:pt>
                <c:pt idx="78">
                  <c:v>6.7700000000000014</c:v>
                </c:pt>
                <c:pt idx="79">
                  <c:v>7.84</c:v>
                </c:pt>
                <c:pt idx="80">
                  <c:v>9</c:v>
                </c:pt>
                <c:pt idx="81">
                  <c:v>11.67</c:v>
                </c:pt>
                <c:pt idx="82">
                  <c:v>10.29</c:v>
                </c:pt>
                <c:pt idx="83">
                  <c:v>5.85</c:v>
                </c:pt>
                <c:pt idx="84">
                  <c:v>10.52</c:v>
                </c:pt>
                <c:pt idx="85">
                  <c:v>12.09</c:v>
                </c:pt>
                <c:pt idx="86">
                  <c:v>3.15</c:v>
                </c:pt>
                <c:pt idx="87">
                  <c:v>14.15</c:v>
                </c:pt>
                <c:pt idx="88">
                  <c:v>10.729999999999999</c:v>
                </c:pt>
                <c:pt idx="89">
                  <c:v>7.1</c:v>
                </c:pt>
                <c:pt idx="90">
                  <c:v>3.22</c:v>
                </c:pt>
              </c:numCache>
            </c:numRef>
          </c:yVal>
        </c:ser>
        <c:ser>
          <c:idx val="4"/>
          <c:order val="1"/>
          <c:tx>
            <c:v>TIPSY OAFs 0;0</c:v>
          </c:tx>
          <c:spPr>
            <a:ln w="25400">
              <a:solidFill>
                <a:srgbClr val="FF0000"/>
              </a:solidFill>
            </a:ln>
          </c:spPr>
          <c:marker>
            <c:symbol val="circle"/>
            <c:size val="3"/>
            <c:spPr>
              <a:solidFill>
                <a:srgbClr val="FF0000"/>
              </a:solidFill>
              <a:ln>
                <a:noFill/>
              </a:ln>
            </c:spPr>
          </c:marker>
          <c:xVal>
            <c:numRef>
              <c:f>'PINE BA Data - SBS'!$S$1:$DN$1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'PINE BA Data - SBS'!$S$4:$DN$4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4</c:v>
                </c:pt>
                <c:pt idx="16">
                  <c:v>6</c:v>
                </c:pt>
                <c:pt idx="17">
                  <c:v>7</c:v>
                </c:pt>
                <c:pt idx="18">
                  <c:v>9</c:v>
                </c:pt>
                <c:pt idx="19">
                  <c:v>11</c:v>
                </c:pt>
                <c:pt idx="20">
                  <c:v>14</c:v>
                </c:pt>
                <c:pt idx="21">
                  <c:v>16</c:v>
                </c:pt>
                <c:pt idx="22">
                  <c:v>18</c:v>
                </c:pt>
                <c:pt idx="23">
                  <c:v>20</c:v>
                </c:pt>
                <c:pt idx="24">
                  <c:v>21</c:v>
                </c:pt>
                <c:pt idx="25">
                  <c:v>23</c:v>
                </c:pt>
                <c:pt idx="26">
                  <c:v>24</c:v>
                </c:pt>
                <c:pt idx="27">
                  <c:v>26</c:v>
                </c:pt>
                <c:pt idx="28">
                  <c:v>28</c:v>
                </c:pt>
                <c:pt idx="29">
                  <c:v>29</c:v>
                </c:pt>
                <c:pt idx="30">
                  <c:v>31</c:v>
                </c:pt>
                <c:pt idx="31">
                  <c:v>32</c:v>
                </c:pt>
                <c:pt idx="32">
                  <c:v>34</c:v>
                </c:pt>
                <c:pt idx="33">
                  <c:v>35</c:v>
                </c:pt>
                <c:pt idx="34">
                  <c:v>36</c:v>
                </c:pt>
                <c:pt idx="35">
                  <c:v>38</c:v>
                </c:pt>
                <c:pt idx="36">
                  <c:v>39</c:v>
                </c:pt>
                <c:pt idx="37">
                  <c:v>40</c:v>
                </c:pt>
                <c:pt idx="38">
                  <c:v>41</c:v>
                </c:pt>
                <c:pt idx="39">
                  <c:v>42</c:v>
                </c:pt>
                <c:pt idx="40">
                  <c:v>43</c:v>
                </c:pt>
                <c:pt idx="41">
                  <c:v>43</c:v>
                </c:pt>
                <c:pt idx="42">
                  <c:v>44</c:v>
                </c:pt>
                <c:pt idx="43">
                  <c:v>45</c:v>
                </c:pt>
                <c:pt idx="44">
                  <c:v>46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50</c:v>
                </c:pt>
                <c:pt idx="52">
                  <c:v>51</c:v>
                </c:pt>
                <c:pt idx="53">
                  <c:v>51</c:v>
                </c:pt>
                <c:pt idx="54">
                  <c:v>52</c:v>
                </c:pt>
                <c:pt idx="55">
                  <c:v>52</c:v>
                </c:pt>
                <c:pt idx="56">
                  <c:v>52</c:v>
                </c:pt>
                <c:pt idx="57">
                  <c:v>53</c:v>
                </c:pt>
                <c:pt idx="58">
                  <c:v>53</c:v>
                </c:pt>
                <c:pt idx="59">
                  <c:v>54</c:v>
                </c:pt>
                <c:pt idx="60">
                  <c:v>54</c:v>
                </c:pt>
                <c:pt idx="61">
                  <c:v>54</c:v>
                </c:pt>
                <c:pt idx="62">
                  <c:v>55</c:v>
                </c:pt>
                <c:pt idx="63">
                  <c:v>55</c:v>
                </c:pt>
                <c:pt idx="64">
                  <c:v>55</c:v>
                </c:pt>
                <c:pt idx="65">
                  <c:v>56</c:v>
                </c:pt>
                <c:pt idx="66">
                  <c:v>56</c:v>
                </c:pt>
                <c:pt idx="67">
                  <c:v>56</c:v>
                </c:pt>
                <c:pt idx="68">
                  <c:v>56</c:v>
                </c:pt>
                <c:pt idx="69">
                  <c:v>57</c:v>
                </c:pt>
                <c:pt idx="70">
                  <c:v>57</c:v>
                </c:pt>
                <c:pt idx="71">
                  <c:v>57</c:v>
                </c:pt>
                <c:pt idx="72">
                  <c:v>57</c:v>
                </c:pt>
                <c:pt idx="73">
                  <c:v>58</c:v>
                </c:pt>
                <c:pt idx="74">
                  <c:v>58</c:v>
                </c:pt>
                <c:pt idx="75">
                  <c:v>58</c:v>
                </c:pt>
                <c:pt idx="76">
                  <c:v>58</c:v>
                </c:pt>
                <c:pt idx="77">
                  <c:v>58</c:v>
                </c:pt>
                <c:pt idx="78">
                  <c:v>59</c:v>
                </c:pt>
                <c:pt idx="79">
                  <c:v>59</c:v>
                </c:pt>
                <c:pt idx="80">
                  <c:v>59</c:v>
                </c:pt>
                <c:pt idx="81">
                  <c:v>59</c:v>
                </c:pt>
                <c:pt idx="82">
                  <c:v>59</c:v>
                </c:pt>
                <c:pt idx="83">
                  <c:v>60</c:v>
                </c:pt>
                <c:pt idx="84">
                  <c:v>60</c:v>
                </c:pt>
                <c:pt idx="85">
                  <c:v>60</c:v>
                </c:pt>
                <c:pt idx="86">
                  <c:v>60</c:v>
                </c:pt>
                <c:pt idx="87">
                  <c:v>60</c:v>
                </c:pt>
                <c:pt idx="88">
                  <c:v>60</c:v>
                </c:pt>
                <c:pt idx="89">
                  <c:v>61</c:v>
                </c:pt>
                <c:pt idx="90">
                  <c:v>61</c:v>
                </c:pt>
                <c:pt idx="91">
                  <c:v>61</c:v>
                </c:pt>
                <c:pt idx="92">
                  <c:v>61</c:v>
                </c:pt>
                <c:pt idx="93">
                  <c:v>61</c:v>
                </c:pt>
                <c:pt idx="94">
                  <c:v>61</c:v>
                </c:pt>
                <c:pt idx="95">
                  <c:v>61</c:v>
                </c:pt>
                <c:pt idx="96">
                  <c:v>61</c:v>
                </c:pt>
                <c:pt idx="97">
                  <c:v>62</c:v>
                </c:pt>
                <c:pt idx="98">
                  <c:v>62</c:v>
                </c:pt>
                <c:pt idx="99">
                  <c:v>62</c:v>
                </c:pt>
              </c:numCache>
            </c:numRef>
          </c:yVal>
        </c:ser>
        <c:ser>
          <c:idx val="2"/>
          <c:order val="2"/>
          <c:tx>
            <c:v>TIPSY OAFs 15;5</c:v>
          </c:tx>
          <c:spPr>
            <a:ln w="25400">
              <a:solidFill>
                <a:srgbClr val="0070C0"/>
              </a:solidFill>
            </a:ln>
          </c:spPr>
          <c:marker>
            <c:symbol val="circle"/>
            <c:size val="3"/>
            <c:spPr>
              <a:solidFill>
                <a:srgbClr val="0070C0"/>
              </a:solidFill>
              <a:ln>
                <a:noFill/>
              </a:ln>
            </c:spPr>
          </c:marker>
          <c:xVal>
            <c:numRef>
              <c:f>'PINE BA Data - SBS'!$S$1:$DN$1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'PINE BA Data - SBS'!$S$2:$DN$2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5</c:v>
                </c:pt>
                <c:pt idx="17">
                  <c:v>6</c:v>
                </c:pt>
                <c:pt idx="18">
                  <c:v>8</c:v>
                </c:pt>
                <c:pt idx="19">
                  <c:v>10</c:v>
                </c:pt>
                <c:pt idx="20">
                  <c:v>11</c:v>
                </c:pt>
                <c:pt idx="21">
                  <c:v>13</c:v>
                </c:pt>
                <c:pt idx="22">
                  <c:v>15</c:v>
                </c:pt>
                <c:pt idx="23">
                  <c:v>17</c:v>
                </c:pt>
                <c:pt idx="24">
                  <c:v>18</c:v>
                </c:pt>
                <c:pt idx="25">
                  <c:v>19</c:v>
                </c:pt>
                <c:pt idx="26">
                  <c:v>20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26</c:v>
                </c:pt>
                <c:pt idx="31">
                  <c:v>27</c:v>
                </c:pt>
                <c:pt idx="32">
                  <c:v>28</c:v>
                </c:pt>
                <c:pt idx="33">
                  <c:v>29</c:v>
                </c:pt>
                <c:pt idx="34">
                  <c:v>30</c:v>
                </c:pt>
                <c:pt idx="35">
                  <c:v>31</c:v>
                </c:pt>
                <c:pt idx="36">
                  <c:v>32</c:v>
                </c:pt>
                <c:pt idx="37">
                  <c:v>33</c:v>
                </c:pt>
                <c:pt idx="38">
                  <c:v>34</c:v>
                </c:pt>
                <c:pt idx="39">
                  <c:v>35</c:v>
                </c:pt>
                <c:pt idx="40">
                  <c:v>36</c:v>
                </c:pt>
                <c:pt idx="41">
                  <c:v>36</c:v>
                </c:pt>
                <c:pt idx="42">
                  <c:v>37</c:v>
                </c:pt>
                <c:pt idx="43">
                  <c:v>37</c:v>
                </c:pt>
                <c:pt idx="44">
                  <c:v>38</c:v>
                </c:pt>
                <c:pt idx="45">
                  <c:v>39</c:v>
                </c:pt>
                <c:pt idx="46">
                  <c:v>39</c:v>
                </c:pt>
                <c:pt idx="47">
                  <c:v>40</c:v>
                </c:pt>
                <c:pt idx="48">
                  <c:v>40</c:v>
                </c:pt>
                <c:pt idx="49">
                  <c:v>41</c:v>
                </c:pt>
                <c:pt idx="50">
                  <c:v>41</c:v>
                </c:pt>
                <c:pt idx="51">
                  <c:v>41</c:v>
                </c:pt>
                <c:pt idx="52">
                  <c:v>42</c:v>
                </c:pt>
                <c:pt idx="53">
                  <c:v>42</c:v>
                </c:pt>
                <c:pt idx="54">
                  <c:v>43</c:v>
                </c:pt>
                <c:pt idx="55">
                  <c:v>43</c:v>
                </c:pt>
                <c:pt idx="56">
                  <c:v>43</c:v>
                </c:pt>
                <c:pt idx="57">
                  <c:v>44</c:v>
                </c:pt>
                <c:pt idx="58">
                  <c:v>44</c:v>
                </c:pt>
                <c:pt idx="59">
                  <c:v>44</c:v>
                </c:pt>
                <c:pt idx="60">
                  <c:v>45</c:v>
                </c:pt>
                <c:pt idx="61">
                  <c:v>45</c:v>
                </c:pt>
                <c:pt idx="62">
                  <c:v>45</c:v>
                </c:pt>
                <c:pt idx="63">
                  <c:v>45</c:v>
                </c:pt>
                <c:pt idx="64">
                  <c:v>46</c:v>
                </c:pt>
                <c:pt idx="65">
                  <c:v>46</c:v>
                </c:pt>
                <c:pt idx="66">
                  <c:v>46</c:v>
                </c:pt>
                <c:pt idx="67">
                  <c:v>46</c:v>
                </c:pt>
                <c:pt idx="68">
                  <c:v>46</c:v>
                </c:pt>
                <c:pt idx="69">
                  <c:v>46</c:v>
                </c:pt>
                <c:pt idx="70">
                  <c:v>47</c:v>
                </c:pt>
                <c:pt idx="71">
                  <c:v>47</c:v>
                </c:pt>
                <c:pt idx="72">
                  <c:v>47</c:v>
                </c:pt>
                <c:pt idx="73">
                  <c:v>47</c:v>
                </c:pt>
                <c:pt idx="74">
                  <c:v>47</c:v>
                </c:pt>
                <c:pt idx="75">
                  <c:v>47</c:v>
                </c:pt>
                <c:pt idx="76">
                  <c:v>47</c:v>
                </c:pt>
                <c:pt idx="77">
                  <c:v>48</c:v>
                </c:pt>
                <c:pt idx="78">
                  <c:v>48</c:v>
                </c:pt>
                <c:pt idx="79">
                  <c:v>48</c:v>
                </c:pt>
                <c:pt idx="80">
                  <c:v>48</c:v>
                </c:pt>
                <c:pt idx="81">
                  <c:v>48</c:v>
                </c:pt>
                <c:pt idx="82">
                  <c:v>48</c:v>
                </c:pt>
                <c:pt idx="83">
                  <c:v>48</c:v>
                </c:pt>
                <c:pt idx="84">
                  <c:v>49</c:v>
                </c:pt>
                <c:pt idx="85">
                  <c:v>49</c:v>
                </c:pt>
                <c:pt idx="86">
                  <c:v>49</c:v>
                </c:pt>
                <c:pt idx="87">
                  <c:v>49</c:v>
                </c:pt>
                <c:pt idx="88">
                  <c:v>49</c:v>
                </c:pt>
                <c:pt idx="89">
                  <c:v>49</c:v>
                </c:pt>
                <c:pt idx="90">
                  <c:v>49</c:v>
                </c:pt>
                <c:pt idx="91">
                  <c:v>49</c:v>
                </c:pt>
                <c:pt idx="92">
                  <c:v>49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</c:numCache>
            </c:numRef>
          </c:yVal>
        </c:ser>
        <c:ser>
          <c:idx val="3"/>
          <c:order val="3"/>
          <c:tx>
            <c:v>TIPSY OAFs 20;5</c:v>
          </c:tx>
          <c:spPr>
            <a:ln w="25400">
              <a:solidFill>
                <a:schemeClr val="accent6">
                  <a:lumMod val="75000"/>
                </a:schemeClr>
              </a:solidFill>
            </a:ln>
          </c:spPr>
          <c:marker>
            <c:symbol val="circle"/>
            <c:size val="3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</c:marker>
          <c:xVal>
            <c:numRef>
              <c:f>'PINE BA Data - SBS'!$S$1:$DN$1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'PINE BA Data - SBS'!$S$3:$DN$3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5</c:v>
                </c:pt>
                <c:pt idx="17">
                  <c:v>6</c:v>
                </c:pt>
                <c:pt idx="18">
                  <c:v>7</c:v>
                </c:pt>
                <c:pt idx="19">
                  <c:v>9</c:v>
                </c:pt>
                <c:pt idx="20">
                  <c:v>11</c:v>
                </c:pt>
                <c:pt idx="21">
                  <c:v>13</c:v>
                </c:pt>
                <c:pt idx="22">
                  <c:v>14</c:v>
                </c:pt>
                <c:pt idx="23">
                  <c:v>16</c:v>
                </c:pt>
                <c:pt idx="24">
                  <c:v>17</c:v>
                </c:pt>
                <c:pt idx="25">
                  <c:v>18</c:v>
                </c:pt>
                <c:pt idx="26">
                  <c:v>19</c:v>
                </c:pt>
                <c:pt idx="27">
                  <c:v>20</c:v>
                </c:pt>
                <c:pt idx="28">
                  <c:v>22</c:v>
                </c:pt>
                <c:pt idx="29">
                  <c:v>23</c:v>
                </c:pt>
                <c:pt idx="30">
                  <c:v>24</c:v>
                </c:pt>
                <c:pt idx="31">
                  <c:v>25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30</c:v>
                </c:pt>
                <c:pt idx="37">
                  <c:v>31</c:v>
                </c:pt>
                <c:pt idx="38">
                  <c:v>32</c:v>
                </c:pt>
                <c:pt idx="39">
                  <c:v>33</c:v>
                </c:pt>
                <c:pt idx="40">
                  <c:v>33</c:v>
                </c:pt>
                <c:pt idx="41">
                  <c:v>34</c:v>
                </c:pt>
                <c:pt idx="42">
                  <c:v>35</c:v>
                </c:pt>
                <c:pt idx="43">
                  <c:v>35</c:v>
                </c:pt>
                <c:pt idx="44">
                  <c:v>36</c:v>
                </c:pt>
                <c:pt idx="45">
                  <c:v>36</c:v>
                </c:pt>
                <c:pt idx="46">
                  <c:v>37</c:v>
                </c:pt>
                <c:pt idx="47">
                  <c:v>37</c:v>
                </c:pt>
                <c:pt idx="48">
                  <c:v>38</c:v>
                </c:pt>
                <c:pt idx="49">
                  <c:v>38</c:v>
                </c:pt>
                <c:pt idx="50">
                  <c:v>39</c:v>
                </c:pt>
                <c:pt idx="51">
                  <c:v>39</c:v>
                </c:pt>
                <c:pt idx="52">
                  <c:v>39</c:v>
                </c:pt>
                <c:pt idx="53">
                  <c:v>40</c:v>
                </c:pt>
                <c:pt idx="54">
                  <c:v>40</c:v>
                </c:pt>
                <c:pt idx="55">
                  <c:v>40</c:v>
                </c:pt>
                <c:pt idx="56">
                  <c:v>41</c:v>
                </c:pt>
                <c:pt idx="57">
                  <c:v>41</c:v>
                </c:pt>
                <c:pt idx="58">
                  <c:v>41</c:v>
                </c:pt>
                <c:pt idx="59">
                  <c:v>42</c:v>
                </c:pt>
                <c:pt idx="60">
                  <c:v>42</c:v>
                </c:pt>
                <c:pt idx="61">
                  <c:v>42</c:v>
                </c:pt>
                <c:pt idx="62">
                  <c:v>42</c:v>
                </c:pt>
                <c:pt idx="63">
                  <c:v>43</c:v>
                </c:pt>
                <c:pt idx="64">
                  <c:v>43</c:v>
                </c:pt>
                <c:pt idx="65">
                  <c:v>43</c:v>
                </c:pt>
                <c:pt idx="66">
                  <c:v>43</c:v>
                </c:pt>
                <c:pt idx="67">
                  <c:v>43</c:v>
                </c:pt>
                <c:pt idx="68">
                  <c:v>44</c:v>
                </c:pt>
                <c:pt idx="69">
                  <c:v>44</c:v>
                </c:pt>
                <c:pt idx="70">
                  <c:v>44</c:v>
                </c:pt>
                <c:pt idx="71">
                  <c:v>44</c:v>
                </c:pt>
                <c:pt idx="72">
                  <c:v>44</c:v>
                </c:pt>
                <c:pt idx="73">
                  <c:v>44</c:v>
                </c:pt>
                <c:pt idx="74">
                  <c:v>44</c:v>
                </c:pt>
                <c:pt idx="75">
                  <c:v>45</c:v>
                </c:pt>
                <c:pt idx="76">
                  <c:v>45</c:v>
                </c:pt>
                <c:pt idx="77">
                  <c:v>45</c:v>
                </c:pt>
                <c:pt idx="78">
                  <c:v>45</c:v>
                </c:pt>
                <c:pt idx="79">
                  <c:v>45</c:v>
                </c:pt>
                <c:pt idx="80">
                  <c:v>45</c:v>
                </c:pt>
                <c:pt idx="81">
                  <c:v>45</c:v>
                </c:pt>
                <c:pt idx="82">
                  <c:v>45</c:v>
                </c:pt>
                <c:pt idx="83">
                  <c:v>46</c:v>
                </c:pt>
                <c:pt idx="84">
                  <c:v>46</c:v>
                </c:pt>
                <c:pt idx="85">
                  <c:v>46</c:v>
                </c:pt>
                <c:pt idx="86">
                  <c:v>46</c:v>
                </c:pt>
                <c:pt idx="87">
                  <c:v>46</c:v>
                </c:pt>
                <c:pt idx="88">
                  <c:v>46</c:v>
                </c:pt>
                <c:pt idx="89">
                  <c:v>46</c:v>
                </c:pt>
                <c:pt idx="90">
                  <c:v>46</c:v>
                </c:pt>
                <c:pt idx="91">
                  <c:v>46</c:v>
                </c:pt>
                <c:pt idx="92">
                  <c:v>47</c:v>
                </c:pt>
                <c:pt idx="93">
                  <c:v>47</c:v>
                </c:pt>
                <c:pt idx="94">
                  <c:v>47</c:v>
                </c:pt>
                <c:pt idx="95">
                  <c:v>47</c:v>
                </c:pt>
                <c:pt idx="96">
                  <c:v>47</c:v>
                </c:pt>
                <c:pt idx="97">
                  <c:v>47</c:v>
                </c:pt>
                <c:pt idx="98">
                  <c:v>47</c:v>
                </c:pt>
                <c:pt idx="99">
                  <c:v>47</c:v>
                </c:pt>
              </c:numCache>
            </c:numRef>
          </c:yVal>
        </c:ser>
        <c:axId val="58050816"/>
        <c:axId val="65991424"/>
      </c:scatterChart>
      <c:valAx>
        <c:axId val="58050816"/>
        <c:scaling>
          <c:orientation val="minMax"/>
          <c:max val="1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Stand</a:t>
                </a:r>
                <a:r>
                  <a:rPr lang="en-CA" baseline="0"/>
                  <a:t> Age</a:t>
                </a:r>
                <a:endParaRPr lang="en-CA"/>
              </a:p>
            </c:rich>
          </c:tx>
          <c:layout>
            <c:manualLayout>
              <c:xMode val="edge"/>
              <c:yMode val="edge"/>
              <c:x val="0.48569749433494752"/>
              <c:y val="0.82900216420315886"/>
            </c:manualLayout>
          </c:layout>
        </c:title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65991424"/>
        <c:crosses val="autoZero"/>
        <c:crossBetween val="midCat"/>
        <c:majorUnit val="5"/>
      </c:valAx>
      <c:valAx>
        <c:axId val="65991424"/>
        <c:scaling>
          <c:orientation val="minMax"/>
          <c:max val="6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Basal</a:t>
                </a:r>
                <a:r>
                  <a:rPr lang="en-CA" baseline="0"/>
                  <a:t> Area (m2/ha)</a:t>
                </a:r>
                <a:endParaRPr lang="en-CA"/>
              </a:p>
            </c:rich>
          </c:tx>
          <c:layout>
            <c:manualLayout>
              <c:xMode val="edge"/>
              <c:yMode val="edge"/>
              <c:x val="2.4961975906857801E-2"/>
              <c:y val="0.32742259893459269"/>
            </c:manualLayout>
          </c:layout>
        </c:title>
        <c:numFmt formatCode="0.0" sourceLinked="0"/>
        <c:majorTickMark val="none"/>
        <c:tickLblPos val="nextTo"/>
        <c:crossAx val="58050816"/>
        <c:crosses val="autoZero"/>
        <c:crossBetween val="midCat"/>
        <c:majorUnit val="5"/>
      </c:valAx>
    </c:plotArea>
    <c:legend>
      <c:legendPos val="r"/>
      <c:layout>
        <c:manualLayout>
          <c:xMode val="edge"/>
          <c:yMode val="edge"/>
          <c:x val="0.73081779671158165"/>
          <c:y val="0.33757150356205523"/>
          <c:w val="0.24355296013530237"/>
          <c:h val="0.31766329208848892"/>
        </c:manualLayout>
      </c:layout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en-US"/>
        </a:p>
      </c:txPr>
    </c:legend>
    <c:plotVisOnly val="1"/>
  </c:chart>
  <c:spPr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CA"/>
  <c:chart>
    <c:title>
      <c:tx>
        <c:rich>
          <a:bodyPr/>
          <a:lstStyle/>
          <a:p>
            <a:pPr>
              <a:defRPr sz="1600"/>
            </a:pPr>
            <a:r>
              <a:rPr lang="en-CA" sz="1200" b="1" i="0" u="none" strike="noStrike" baseline="0"/>
              <a:t>North Area -  </a:t>
            </a:r>
            <a:r>
              <a:rPr lang="en-CA" sz="1200"/>
              <a:t>BA of  IBM and Rust impacted trees in Pl stands of the SBS; </a:t>
            </a:r>
          </a:p>
        </c:rich>
      </c:tx>
      <c:layout>
        <c:manualLayout>
          <c:xMode val="edge"/>
          <c:yMode val="edge"/>
          <c:x val="0.11800604229607267"/>
          <c:y val="0"/>
        </c:manualLayout>
      </c:layout>
    </c:title>
    <c:plotArea>
      <c:layout>
        <c:manualLayout>
          <c:layoutTarget val="inner"/>
          <c:xMode val="edge"/>
          <c:yMode val="edge"/>
          <c:x val="0.1113627554048932"/>
          <c:y val="0.12540709061113584"/>
          <c:w val="0.73835296473499357"/>
          <c:h val="0.55040887330944155"/>
        </c:manualLayout>
      </c:layout>
      <c:scatterChart>
        <c:scatterStyle val="lineMarker"/>
        <c:ser>
          <c:idx val="2"/>
          <c:order val="0"/>
          <c:tx>
            <c:v>TIPSY OAFs 15;5</c:v>
          </c:tx>
          <c:spPr>
            <a:ln w="25400">
              <a:solidFill>
                <a:srgbClr val="0070C0"/>
              </a:solidFill>
            </a:ln>
          </c:spPr>
          <c:marker>
            <c:symbol val="circle"/>
            <c:size val="3"/>
            <c:spPr>
              <a:solidFill>
                <a:srgbClr val="0070C0"/>
              </a:solidFill>
              <a:ln>
                <a:noFill/>
              </a:ln>
            </c:spPr>
          </c:marker>
          <c:xVal>
            <c:numRef>
              <c:f>'PINE BA Data - SBS'!$S$1:$DN$1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'PINE BA Data - SBS'!$S$2:$DN$2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5</c:v>
                </c:pt>
                <c:pt idx="17">
                  <c:v>6</c:v>
                </c:pt>
                <c:pt idx="18">
                  <c:v>8</c:v>
                </c:pt>
                <c:pt idx="19">
                  <c:v>10</c:v>
                </c:pt>
                <c:pt idx="20">
                  <c:v>11</c:v>
                </c:pt>
                <c:pt idx="21">
                  <c:v>13</c:v>
                </c:pt>
                <c:pt idx="22">
                  <c:v>15</c:v>
                </c:pt>
                <c:pt idx="23">
                  <c:v>17</c:v>
                </c:pt>
                <c:pt idx="24">
                  <c:v>18</c:v>
                </c:pt>
                <c:pt idx="25">
                  <c:v>19</c:v>
                </c:pt>
                <c:pt idx="26">
                  <c:v>20</c:v>
                </c:pt>
                <c:pt idx="27">
                  <c:v>22</c:v>
                </c:pt>
                <c:pt idx="28">
                  <c:v>23</c:v>
                </c:pt>
                <c:pt idx="29">
                  <c:v>24</c:v>
                </c:pt>
                <c:pt idx="30">
                  <c:v>26</c:v>
                </c:pt>
                <c:pt idx="31">
                  <c:v>27</c:v>
                </c:pt>
                <c:pt idx="32">
                  <c:v>28</c:v>
                </c:pt>
                <c:pt idx="33">
                  <c:v>29</c:v>
                </c:pt>
                <c:pt idx="34">
                  <c:v>30</c:v>
                </c:pt>
                <c:pt idx="35">
                  <c:v>31</c:v>
                </c:pt>
                <c:pt idx="36">
                  <c:v>32</c:v>
                </c:pt>
                <c:pt idx="37">
                  <c:v>33</c:v>
                </c:pt>
                <c:pt idx="38">
                  <c:v>34</c:v>
                </c:pt>
                <c:pt idx="39">
                  <c:v>35</c:v>
                </c:pt>
                <c:pt idx="40">
                  <c:v>36</c:v>
                </c:pt>
                <c:pt idx="41">
                  <c:v>36</c:v>
                </c:pt>
                <c:pt idx="42">
                  <c:v>37</c:v>
                </c:pt>
                <c:pt idx="43">
                  <c:v>37</c:v>
                </c:pt>
                <c:pt idx="44">
                  <c:v>38</c:v>
                </c:pt>
                <c:pt idx="45">
                  <c:v>39</c:v>
                </c:pt>
                <c:pt idx="46">
                  <c:v>39</c:v>
                </c:pt>
                <c:pt idx="47">
                  <c:v>40</c:v>
                </c:pt>
                <c:pt idx="48">
                  <c:v>40</c:v>
                </c:pt>
                <c:pt idx="49">
                  <c:v>41</c:v>
                </c:pt>
                <c:pt idx="50">
                  <c:v>41</c:v>
                </c:pt>
                <c:pt idx="51">
                  <c:v>41</c:v>
                </c:pt>
                <c:pt idx="52">
                  <c:v>42</c:v>
                </c:pt>
                <c:pt idx="53">
                  <c:v>42</c:v>
                </c:pt>
                <c:pt idx="54">
                  <c:v>43</c:v>
                </c:pt>
                <c:pt idx="55">
                  <c:v>43</c:v>
                </c:pt>
                <c:pt idx="56">
                  <c:v>43</c:v>
                </c:pt>
                <c:pt idx="57">
                  <c:v>44</c:v>
                </c:pt>
                <c:pt idx="58">
                  <c:v>44</c:v>
                </c:pt>
                <c:pt idx="59">
                  <c:v>44</c:v>
                </c:pt>
                <c:pt idx="60">
                  <c:v>45</c:v>
                </c:pt>
                <c:pt idx="61">
                  <c:v>45</c:v>
                </c:pt>
                <c:pt idx="62">
                  <c:v>45</c:v>
                </c:pt>
                <c:pt idx="63">
                  <c:v>45</c:v>
                </c:pt>
                <c:pt idx="64">
                  <c:v>46</c:v>
                </c:pt>
                <c:pt idx="65">
                  <c:v>46</c:v>
                </c:pt>
                <c:pt idx="66">
                  <c:v>46</c:v>
                </c:pt>
                <c:pt idx="67">
                  <c:v>46</c:v>
                </c:pt>
                <c:pt idx="68">
                  <c:v>46</c:v>
                </c:pt>
                <c:pt idx="69">
                  <c:v>46</c:v>
                </c:pt>
                <c:pt idx="70">
                  <c:v>47</c:v>
                </c:pt>
                <c:pt idx="71">
                  <c:v>47</c:v>
                </c:pt>
                <c:pt idx="72">
                  <c:v>47</c:v>
                </c:pt>
                <c:pt idx="73">
                  <c:v>47</c:v>
                </c:pt>
                <c:pt idx="74">
                  <c:v>47</c:v>
                </c:pt>
                <c:pt idx="75">
                  <c:v>47</c:v>
                </c:pt>
                <c:pt idx="76">
                  <c:v>47</c:v>
                </c:pt>
                <c:pt idx="77">
                  <c:v>48</c:v>
                </c:pt>
                <c:pt idx="78">
                  <c:v>48</c:v>
                </c:pt>
                <c:pt idx="79">
                  <c:v>48</c:v>
                </c:pt>
                <c:pt idx="80">
                  <c:v>48</c:v>
                </c:pt>
                <c:pt idx="81">
                  <c:v>48</c:v>
                </c:pt>
                <c:pt idx="82">
                  <c:v>48</c:v>
                </c:pt>
                <c:pt idx="83">
                  <c:v>48</c:v>
                </c:pt>
                <c:pt idx="84">
                  <c:v>49</c:v>
                </c:pt>
                <c:pt idx="85">
                  <c:v>49</c:v>
                </c:pt>
                <c:pt idx="86">
                  <c:v>49</c:v>
                </c:pt>
                <c:pt idx="87">
                  <c:v>49</c:v>
                </c:pt>
                <c:pt idx="88">
                  <c:v>49</c:v>
                </c:pt>
                <c:pt idx="89">
                  <c:v>49</c:v>
                </c:pt>
                <c:pt idx="90">
                  <c:v>49</c:v>
                </c:pt>
                <c:pt idx="91">
                  <c:v>49</c:v>
                </c:pt>
                <c:pt idx="92">
                  <c:v>49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</c:numCache>
            </c:numRef>
          </c:yVal>
        </c:ser>
        <c:ser>
          <c:idx val="3"/>
          <c:order val="1"/>
          <c:tx>
            <c:v>TIPSY OAFs 20;5</c:v>
          </c:tx>
          <c:spPr>
            <a:ln w="25400">
              <a:solidFill>
                <a:schemeClr val="accent6">
                  <a:lumMod val="75000"/>
                </a:schemeClr>
              </a:solidFill>
            </a:ln>
          </c:spPr>
          <c:marker>
            <c:symbol val="circle"/>
            <c:size val="3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</c:marker>
          <c:xVal>
            <c:numRef>
              <c:f>'PINE BA Data - SBS'!$S$1:$DN$1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'PINE BA Data - SBS'!$S$3:$DN$3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5</c:v>
                </c:pt>
                <c:pt idx="17">
                  <c:v>6</c:v>
                </c:pt>
                <c:pt idx="18">
                  <c:v>7</c:v>
                </c:pt>
                <c:pt idx="19">
                  <c:v>9</c:v>
                </c:pt>
                <c:pt idx="20">
                  <c:v>11</c:v>
                </c:pt>
                <c:pt idx="21">
                  <c:v>13</c:v>
                </c:pt>
                <c:pt idx="22">
                  <c:v>14</c:v>
                </c:pt>
                <c:pt idx="23">
                  <c:v>16</c:v>
                </c:pt>
                <c:pt idx="24">
                  <c:v>17</c:v>
                </c:pt>
                <c:pt idx="25">
                  <c:v>18</c:v>
                </c:pt>
                <c:pt idx="26">
                  <c:v>19</c:v>
                </c:pt>
                <c:pt idx="27">
                  <c:v>20</c:v>
                </c:pt>
                <c:pt idx="28">
                  <c:v>22</c:v>
                </c:pt>
                <c:pt idx="29">
                  <c:v>23</c:v>
                </c:pt>
                <c:pt idx="30">
                  <c:v>24</c:v>
                </c:pt>
                <c:pt idx="31">
                  <c:v>25</c:v>
                </c:pt>
                <c:pt idx="32">
                  <c:v>27</c:v>
                </c:pt>
                <c:pt idx="33">
                  <c:v>28</c:v>
                </c:pt>
                <c:pt idx="34">
                  <c:v>29</c:v>
                </c:pt>
                <c:pt idx="35">
                  <c:v>30</c:v>
                </c:pt>
                <c:pt idx="36">
                  <c:v>30</c:v>
                </c:pt>
                <c:pt idx="37">
                  <c:v>31</c:v>
                </c:pt>
                <c:pt idx="38">
                  <c:v>32</c:v>
                </c:pt>
                <c:pt idx="39">
                  <c:v>33</c:v>
                </c:pt>
                <c:pt idx="40">
                  <c:v>33</c:v>
                </c:pt>
                <c:pt idx="41">
                  <c:v>34</c:v>
                </c:pt>
                <c:pt idx="42">
                  <c:v>35</c:v>
                </c:pt>
                <c:pt idx="43">
                  <c:v>35</c:v>
                </c:pt>
                <c:pt idx="44">
                  <c:v>36</c:v>
                </c:pt>
                <c:pt idx="45">
                  <c:v>36</c:v>
                </c:pt>
                <c:pt idx="46">
                  <c:v>37</c:v>
                </c:pt>
                <c:pt idx="47">
                  <c:v>37</c:v>
                </c:pt>
                <c:pt idx="48">
                  <c:v>38</c:v>
                </c:pt>
                <c:pt idx="49">
                  <c:v>38</c:v>
                </c:pt>
                <c:pt idx="50">
                  <c:v>39</c:v>
                </c:pt>
                <c:pt idx="51">
                  <c:v>39</c:v>
                </c:pt>
                <c:pt idx="52">
                  <c:v>39</c:v>
                </c:pt>
                <c:pt idx="53">
                  <c:v>40</c:v>
                </c:pt>
                <c:pt idx="54">
                  <c:v>40</c:v>
                </c:pt>
                <c:pt idx="55">
                  <c:v>40</c:v>
                </c:pt>
                <c:pt idx="56">
                  <c:v>41</c:v>
                </c:pt>
                <c:pt idx="57">
                  <c:v>41</c:v>
                </c:pt>
                <c:pt idx="58">
                  <c:v>41</c:v>
                </c:pt>
                <c:pt idx="59">
                  <c:v>42</c:v>
                </c:pt>
                <c:pt idx="60">
                  <c:v>42</c:v>
                </c:pt>
                <c:pt idx="61">
                  <c:v>42</c:v>
                </c:pt>
                <c:pt idx="62">
                  <c:v>42</c:v>
                </c:pt>
                <c:pt idx="63">
                  <c:v>43</c:v>
                </c:pt>
                <c:pt idx="64">
                  <c:v>43</c:v>
                </c:pt>
                <c:pt idx="65">
                  <c:v>43</c:v>
                </c:pt>
                <c:pt idx="66">
                  <c:v>43</c:v>
                </c:pt>
                <c:pt idx="67">
                  <c:v>43</c:v>
                </c:pt>
                <c:pt idx="68">
                  <c:v>44</c:v>
                </c:pt>
                <c:pt idx="69">
                  <c:v>44</c:v>
                </c:pt>
                <c:pt idx="70">
                  <c:v>44</c:v>
                </c:pt>
                <c:pt idx="71">
                  <c:v>44</c:v>
                </c:pt>
                <c:pt idx="72">
                  <c:v>44</c:v>
                </c:pt>
                <c:pt idx="73">
                  <c:v>44</c:v>
                </c:pt>
                <c:pt idx="74">
                  <c:v>44</c:v>
                </c:pt>
                <c:pt idx="75">
                  <c:v>45</c:v>
                </c:pt>
                <c:pt idx="76">
                  <c:v>45</c:v>
                </c:pt>
                <c:pt idx="77">
                  <c:v>45</c:v>
                </c:pt>
                <c:pt idx="78">
                  <c:v>45</c:v>
                </c:pt>
                <c:pt idx="79">
                  <c:v>45</c:v>
                </c:pt>
                <c:pt idx="80">
                  <c:v>45</c:v>
                </c:pt>
                <c:pt idx="81">
                  <c:v>45</c:v>
                </c:pt>
                <c:pt idx="82">
                  <c:v>45</c:v>
                </c:pt>
                <c:pt idx="83">
                  <c:v>46</c:v>
                </c:pt>
                <c:pt idx="84">
                  <c:v>46</c:v>
                </c:pt>
                <c:pt idx="85">
                  <c:v>46</c:v>
                </c:pt>
                <c:pt idx="86">
                  <c:v>46</c:v>
                </c:pt>
                <c:pt idx="87">
                  <c:v>46</c:v>
                </c:pt>
                <c:pt idx="88">
                  <c:v>46</c:v>
                </c:pt>
                <c:pt idx="89">
                  <c:v>46</c:v>
                </c:pt>
                <c:pt idx="90">
                  <c:v>46</c:v>
                </c:pt>
                <c:pt idx="91">
                  <c:v>46</c:v>
                </c:pt>
                <c:pt idx="92">
                  <c:v>47</c:v>
                </c:pt>
                <c:pt idx="93">
                  <c:v>47</c:v>
                </c:pt>
                <c:pt idx="94">
                  <c:v>47</c:v>
                </c:pt>
                <c:pt idx="95">
                  <c:v>47</c:v>
                </c:pt>
                <c:pt idx="96">
                  <c:v>47</c:v>
                </c:pt>
                <c:pt idx="97">
                  <c:v>47</c:v>
                </c:pt>
                <c:pt idx="98">
                  <c:v>47</c:v>
                </c:pt>
                <c:pt idx="99">
                  <c:v>47</c:v>
                </c:pt>
              </c:numCache>
            </c:numRef>
          </c:yVal>
        </c:ser>
        <c:ser>
          <c:idx val="1"/>
          <c:order val="2"/>
          <c:tx>
            <c:v>IBM</c:v>
          </c:tx>
          <c:spPr>
            <a:ln>
              <a:noFill/>
            </a:ln>
          </c:spPr>
          <c:marker>
            <c:symbol val="square"/>
            <c:size val="5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</c:spPr>
          </c:marker>
          <c:xVal>
            <c:numRef>
              <c:f>'PINE BA Data - SBS'!$J$7:$J$97</c:f>
              <c:numCache>
                <c:formatCode>General</c:formatCode>
                <c:ptCount val="91"/>
                <c:pt idx="0">
                  <c:v>21</c:v>
                </c:pt>
                <c:pt idx="1">
                  <c:v>22</c:v>
                </c:pt>
                <c:pt idx="2">
                  <c:v>19</c:v>
                </c:pt>
                <c:pt idx="3">
                  <c:v>26</c:v>
                </c:pt>
                <c:pt idx="4">
                  <c:v>28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24</c:v>
                </c:pt>
                <c:pt idx="9">
                  <c:v>24</c:v>
                </c:pt>
                <c:pt idx="10">
                  <c:v>26</c:v>
                </c:pt>
                <c:pt idx="11">
                  <c:v>29</c:v>
                </c:pt>
                <c:pt idx="12">
                  <c:v>31</c:v>
                </c:pt>
                <c:pt idx="13">
                  <c:v>28</c:v>
                </c:pt>
                <c:pt idx="14">
                  <c:v>23</c:v>
                </c:pt>
                <c:pt idx="15">
                  <c:v>23</c:v>
                </c:pt>
                <c:pt idx="16">
                  <c:v>31</c:v>
                </c:pt>
                <c:pt idx="17">
                  <c:v>25</c:v>
                </c:pt>
                <c:pt idx="18">
                  <c:v>27</c:v>
                </c:pt>
                <c:pt idx="19">
                  <c:v>25</c:v>
                </c:pt>
                <c:pt idx="20">
                  <c:v>27</c:v>
                </c:pt>
                <c:pt idx="21">
                  <c:v>23</c:v>
                </c:pt>
                <c:pt idx="22">
                  <c:v>20</c:v>
                </c:pt>
                <c:pt idx="23">
                  <c:v>20</c:v>
                </c:pt>
                <c:pt idx="24">
                  <c:v>15</c:v>
                </c:pt>
                <c:pt idx="25">
                  <c:v>23</c:v>
                </c:pt>
                <c:pt idx="26">
                  <c:v>26</c:v>
                </c:pt>
                <c:pt idx="27">
                  <c:v>15</c:v>
                </c:pt>
                <c:pt idx="28">
                  <c:v>19</c:v>
                </c:pt>
                <c:pt idx="29">
                  <c:v>22</c:v>
                </c:pt>
                <c:pt idx="30">
                  <c:v>21</c:v>
                </c:pt>
                <c:pt idx="31">
                  <c:v>36</c:v>
                </c:pt>
                <c:pt idx="32">
                  <c:v>19</c:v>
                </c:pt>
                <c:pt idx="33">
                  <c:v>23</c:v>
                </c:pt>
                <c:pt idx="34">
                  <c:v>23</c:v>
                </c:pt>
                <c:pt idx="35">
                  <c:v>21</c:v>
                </c:pt>
                <c:pt idx="36">
                  <c:v>18</c:v>
                </c:pt>
                <c:pt idx="37">
                  <c:v>16</c:v>
                </c:pt>
                <c:pt idx="38">
                  <c:v>17</c:v>
                </c:pt>
                <c:pt idx="39">
                  <c:v>16</c:v>
                </c:pt>
                <c:pt idx="40">
                  <c:v>26</c:v>
                </c:pt>
                <c:pt idx="41">
                  <c:v>26</c:v>
                </c:pt>
                <c:pt idx="42">
                  <c:v>32</c:v>
                </c:pt>
                <c:pt idx="43">
                  <c:v>22</c:v>
                </c:pt>
                <c:pt idx="44">
                  <c:v>23</c:v>
                </c:pt>
                <c:pt idx="45">
                  <c:v>19</c:v>
                </c:pt>
                <c:pt idx="46">
                  <c:v>25</c:v>
                </c:pt>
                <c:pt idx="47">
                  <c:v>30</c:v>
                </c:pt>
                <c:pt idx="48">
                  <c:v>30</c:v>
                </c:pt>
                <c:pt idx="49">
                  <c:v>17</c:v>
                </c:pt>
                <c:pt idx="50">
                  <c:v>32</c:v>
                </c:pt>
                <c:pt idx="51">
                  <c:v>22</c:v>
                </c:pt>
                <c:pt idx="52">
                  <c:v>25</c:v>
                </c:pt>
                <c:pt idx="53">
                  <c:v>24</c:v>
                </c:pt>
                <c:pt idx="54">
                  <c:v>24</c:v>
                </c:pt>
                <c:pt idx="55">
                  <c:v>15</c:v>
                </c:pt>
                <c:pt idx="56">
                  <c:v>32</c:v>
                </c:pt>
                <c:pt idx="57">
                  <c:v>33</c:v>
                </c:pt>
                <c:pt idx="58">
                  <c:v>22</c:v>
                </c:pt>
                <c:pt idx="59">
                  <c:v>23</c:v>
                </c:pt>
                <c:pt idx="60">
                  <c:v>25</c:v>
                </c:pt>
                <c:pt idx="61">
                  <c:v>25</c:v>
                </c:pt>
                <c:pt idx="62">
                  <c:v>24</c:v>
                </c:pt>
                <c:pt idx="63">
                  <c:v>34</c:v>
                </c:pt>
                <c:pt idx="64">
                  <c:v>18</c:v>
                </c:pt>
                <c:pt idx="65">
                  <c:v>23</c:v>
                </c:pt>
                <c:pt idx="66">
                  <c:v>23</c:v>
                </c:pt>
                <c:pt idx="67">
                  <c:v>18</c:v>
                </c:pt>
                <c:pt idx="68">
                  <c:v>21</c:v>
                </c:pt>
                <c:pt idx="69">
                  <c:v>30</c:v>
                </c:pt>
                <c:pt idx="70">
                  <c:v>25</c:v>
                </c:pt>
                <c:pt idx="71">
                  <c:v>28</c:v>
                </c:pt>
                <c:pt idx="72">
                  <c:v>40</c:v>
                </c:pt>
                <c:pt idx="73">
                  <c:v>18</c:v>
                </c:pt>
                <c:pt idx="74">
                  <c:v>31</c:v>
                </c:pt>
                <c:pt idx="75">
                  <c:v>19</c:v>
                </c:pt>
                <c:pt idx="76">
                  <c:v>28</c:v>
                </c:pt>
                <c:pt idx="77">
                  <c:v>30</c:v>
                </c:pt>
                <c:pt idx="78">
                  <c:v>19</c:v>
                </c:pt>
                <c:pt idx="79">
                  <c:v>32</c:v>
                </c:pt>
                <c:pt idx="80">
                  <c:v>27</c:v>
                </c:pt>
                <c:pt idx="81">
                  <c:v>21</c:v>
                </c:pt>
                <c:pt idx="82">
                  <c:v>17</c:v>
                </c:pt>
                <c:pt idx="83">
                  <c:v>32</c:v>
                </c:pt>
                <c:pt idx="84">
                  <c:v>22</c:v>
                </c:pt>
                <c:pt idx="85">
                  <c:v>24</c:v>
                </c:pt>
                <c:pt idx="86">
                  <c:v>15</c:v>
                </c:pt>
                <c:pt idx="87">
                  <c:v>27</c:v>
                </c:pt>
                <c:pt idx="88">
                  <c:v>28</c:v>
                </c:pt>
                <c:pt idx="89">
                  <c:v>25</c:v>
                </c:pt>
                <c:pt idx="90">
                  <c:v>16</c:v>
                </c:pt>
              </c:numCache>
            </c:numRef>
          </c:xVal>
          <c:yVal>
            <c:numRef>
              <c:f>'PINE BA Data - SBS'!$P$7:$P$97</c:f>
              <c:numCache>
                <c:formatCode>0.00</c:formatCode>
                <c:ptCount val="9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0.3500000000000002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4.92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8.19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8.0500000000000007</c:v>
                </c:pt>
                <c:pt idx="51">
                  <c:v>0.98</c:v>
                </c:pt>
                <c:pt idx="52">
                  <c:v>2.1</c:v>
                </c:pt>
                <c:pt idx="53">
                  <c:v>2.64</c:v>
                </c:pt>
                <c:pt idx="54">
                  <c:v>0.9500000000000004</c:v>
                </c:pt>
                <c:pt idx="55">
                  <c:v>0</c:v>
                </c:pt>
                <c:pt idx="56">
                  <c:v>1.3</c:v>
                </c:pt>
                <c:pt idx="57">
                  <c:v>6.94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1.8900000000000001</c:v>
                </c:pt>
                <c:pt idx="71">
                  <c:v>0</c:v>
                </c:pt>
                <c:pt idx="72">
                  <c:v>20.37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6.9</c:v>
                </c:pt>
                <c:pt idx="78">
                  <c:v>0</c:v>
                </c:pt>
                <c:pt idx="79">
                  <c:v>0.99</c:v>
                </c:pt>
                <c:pt idx="80">
                  <c:v>0.5</c:v>
                </c:pt>
                <c:pt idx="81">
                  <c:v>0</c:v>
                </c:pt>
                <c:pt idx="82">
                  <c:v>0</c:v>
                </c:pt>
                <c:pt idx="83">
                  <c:v>10.64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</c:numCache>
            </c:numRef>
          </c:yVal>
        </c:ser>
        <c:ser>
          <c:idx val="0"/>
          <c:order val="3"/>
          <c:tx>
            <c:v>RUST</c:v>
          </c:tx>
          <c:spPr>
            <a:ln>
              <a:noFill/>
            </a:ln>
          </c:spPr>
          <c:marker>
            <c:symbol val="triangle"/>
            <c:size val="5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</c:spPr>
          </c:marker>
          <c:xVal>
            <c:numRef>
              <c:f>'PINE BA Data - SBS'!$J$7:$J$97</c:f>
              <c:numCache>
                <c:formatCode>General</c:formatCode>
                <c:ptCount val="91"/>
                <c:pt idx="0">
                  <c:v>21</c:v>
                </c:pt>
                <c:pt idx="1">
                  <c:v>22</c:v>
                </c:pt>
                <c:pt idx="2">
                  <c:v>19</c:v>
                </c:pt>
                <c:pt idx="3">
                  <c:v>26</c:v>
                </c:pt>
                <c:pt idx="4">
                  <c:v>28</c:v>
                </c:pt>
                <c:pt idx="5">
                  <c:v>22</c:v>
                </c:pt>
                <c:pt idx="6">
                  <c:v>23</c:v>
                </c:pt>
                <c:pt idx="7">
                  <c:v>24</c:v>
                </c:pt>
                <c:pt idx="8">
                  <c:v>24</c:v>
                </c:pt>
                <c:pt idx="9">
                  <c:v>24</c:v>
                </c:pt>
                <c:pt idx="10">
                  <c:v>26</c:v>
                </c:pt>
                <c:pt idx="11">
                  <c:v>29</c:v>
                </c:pt>
                <c:pt idx="12">
                  <c:v>31</c:v>
                </c:pt>
                <c:pt idx="13">
                  <c:v>28</c:v>
                </c:pt>
                <c:pt idx="14">
                  <c:v>23</c:v>
                </c:pt>
                <c:pt idx="15">
                  <c:v>23</c:v>
                </c:pt>
                <c:pt idx="16">
                  <c:v>31</c:v>
                </c:pt>
                <c:pt idx="17">
                  <c:v>25</c:v>
                </c:pt>
                <c:pt idx="18">
                  <c:v>27</c:v>
                </c:pt>
                <c:pt idx="19">
                  <c:v>25</c:v>
                </c:pt>
                <c:pt idx="20">
                  <c:v>27</c:v>
                </c:pt>
                <c:pt idx="21">
                  <c:v>23</c:v>
                </c:pt>
                <c:pt idx="22">
                  <c:v>20</c:v>
                </c:pt>
                <c:pt idx="23">
                  <c:v>20</c:v>
                </c:pt>
                <c:pt idx="24">
                  <c:v>15</c:v>
                </c:pt>
                <c:pt idx="25">
                  <c:v>23</c:v>
                </c:pt>
                <c:pt idx="26">
                  <c:v>26</c:v>
                </c:pt>
                <c:pt idx="27">
                  <c:v>15</c:v>
                </c:pt>
                <c:pt idx="28">
                  <c:v>19</c:v>
                </c:pt>
                <c:pt idx="29">
                  <c:v>22</c:v>
                </c:pt>
                <c:pt idx="30">
                  <c:v>21</c:v>
                </c:pt>
                <c:pt idx="31">
                  <c:v>36</c:v>
                </c:pt>
                <c:pt idx="32">
                  <c:v>19</c:v>
                </c:pt>
                <c:pt idx="33">
                  <c:v>23</c:v>
                </c:pt>
                <c:pt idx="34">
                  <c:v>23</c:v>
                </c:pt>
                <c:pt idx="35">
                  <c:v>21</c:v>
                </c:pt>
                <c:pt idx="36">
                  <c:v>18</c:v>
                </c:pt>
                <c:pt idx="37">
                  <c:v>16</c:v>
                </c:pt>
                <c:pt idx="38">
                  <c:v>17</c:v>
                </c:pt>
                <c:pt idx="39">
                  <c:v>16</c:v>
                </c:pt>
                <c:pt idx="40">
                  <c:v>26</c:v>
                </c:pt>
                <c:pt idx="41">
                  <c:v>26</c:v>
                </c:pt>
                <c:pt idx="42">
                  <c:v>32</c:v>
                </c:pt>
                <c:pt idx="43">
                  <c:v>22</c:v>
                </c:pt>
                <c:pt idx="44">
                  <c:v>23</c:v>
                </c:pt>
                <c:pt idx="45">
                  <c:v>19</c:v>
                </c:pt>
                <c:pt idx="46">
                  <c:v>25</c:v>
                </c:pt>
                <c:pt idx="47">
                  <c:v>30</c:v>
                </c:pt>
                <c:pt idx="48">
                  <c:v>30</c:v>
                </c:pt>
                <c:pt idx="49">
                  <c:v>17</c:v>
                </c:pt>
                <c:pt idx="50">
                  <c:v>32</c:v>
                </c:pt>
                <c:pt idx="51">
                  <c:v>22</c:v>
                </c:pt>
                <c:pt idx="52">
                  <c:v>25</c:v>
                </c:pt>
                <c:pt idx="53">
                  <c:v>24</c:v>
                </c:pt>
                <c:pt idx="54">
                  <c:v>24</c:v>
                </c:pt>
                <c:pt idx="55">
                  <c:v>15</c:v>
                </c:pt>
                <c:pt idx="56">
                  <c:v>32</c:v>
                </c:pt>
                <c:pt idx="57">
                  <c:v>33</c:v>
                </c:pt>
                <c:pt idx="58">
                  <c:v>22</c:v>
                </c:pt>
                <c:pt idx="59">
                  <c:v>23</c:v>
                </c:pt>
                <c:pt idx="60">
                  <c:v>25</c:v>
                </c:pt>
                <c:pt idx="61">
                  <c:v>25</c:v>
                </c:pt>
                <c:pt idx="62">
                  <c:v>24</c:v>
                </c:pt>
                <c:pt idx="63">
                  <c:v>34</c:v>
                </c:pt>
                <c:pt idx="64">
                  <c:v>18</c:v>
                </c:pt>
                <c:pt idx="65">
                  <c:v>23</c:v>
                </c:pt>
                <c:pt idx="66">
                  <c:v>23</c:v>
                </c:pt>
                <c:pt idx="67">
                  <c:v>18</c:v>
                </c:pt>
                <c:pt idx="68">
                  <c:v>21</c:v>
                </c:pt>
                <c:pt idx="69">
                  <c:v>30</c:v>
                </c:pt>
                <c:pt idx="70">
                  <c:v>25</c:v>
                </c:pt>
                <c:pt idx="71">
                  <c:v>28</c:v>
                </c:pt>
                <c:pt idx="72">
                  <c:v>40</c:v>
                </c:pt>
                <c:pt idx="73">
                  <c:v>18</c:v>
                </c:pt>
                <c:pt idx="74">
                  <c:v>31</c:v>
                </c:pt>
                <c:pt idx="75">
                  <c:v>19</c:v>
                </c:pt>
                <c:pt idx="76">
                  <c:v>28</c:v>
                </c:pt>
                <c:pt idx="77">
                  <c:v>30</c:v>
                </c:pt>
                <c:pt idx="78">
                  <c:v>19</c:v>
                </c:pt>
                <c:pt idx="79">
                  <c:v>32</c:v>
                </c:pt>
                <c:pt idx="80">
                  <c:v>27</c:v>
                </c:pt>
                <c:pt idx="81">
                  <c:v>21</c:v>
                </c:pt>
                <c:pt idx="82">
                  <c:v>17</c:v>
                </c:pt>
                <c:pt idx="83">
                  <c:v>32</c:v>
                </c:pt>
                <c:pt idx="84">
                  <c:v>22</c:v>
                </c:pt>
                <c:pt idx="85">
                  <c:v>24</c:v>
                </c:pt>
                <c:pt idx="86">
                  <c:v>15</c:v>
                </c:pt>
                <c:pt idx="87">
                  <c:v>27</c:v>
                </c:pt>
                <c:pt idx="88">
                  <c:v>28</c:v>
                </c:pt>
                <c:pt idx="89">
                  <c:v>25</c:v>
                </c:pt>
                <c:pt idx="90">
                  <c:v>16</c:v>
                </c:pt>
              </c:numCache>
            </c:numRef>
          </c:xVal>
          <c:yVal>
            <c:numRef>
              <c:f>'PINE BA Data - SBS'!$O$7:$O$97</c:f>
              <c:numCache>
                <c:formatCode>0.00</c:formatCode>
                <c:ptCount val="91"/>
                <c:pt idx="0">
                  <c:v>1.47</c:v>
                </c:pt>
                <c:pt idx="1">
                  <c:v>2.3699999999999997</c:v>
                </c:pt>
                <c:pt idx="2">
                  <c:v>0.77000000000000046</c:v>
                </c:pt>
                <c:pt idx="3">
                  <c:v>1.73</c:v>
                </c:pt>
                <c:pt idx="4">
                  <c:v>5.78</c:v>
                </c:pt>
                <c:pt idx="5">
                  <c:v>0.56000000000000005</c:v>
                </c:pt>
                <c:pt idx="6">
                  <c:v>1.7</c:v>
                </c:pt>
                <c:pt idx="7">
                  <c:v>4.76</c:v>
                </c:pt>
                <c:pt idx="8">
                  <c:v>1.06</c:v>
                </c:pt>
                <c:pt idx="9">
                  <c:v>4.74</c:v>
                </c:pt>
                <c:pt idx="10">
                  <c:v>0</c:v>
                </c:pt>
                <c:pt idx="11">
                  <c:v>2.9299999999999997</c:v>
                </c:pt>
                <c:pt idx="12">
                  <c:v>2.06</c:v>
                </c:pt>
                <c:pt idx="13">
                  <c:v>7.58</c:v>
                </c:pt>
                <c:pt idx="14">
                  <c:v>0.46</c:v>
                </c:pt>
                <c:pt idx="15">
                  <c:v>2.3499999999999988</c:v>
                </c:pt>
                <c:pt idx="16">
                  <c:v>0.4100000000000002</c:v>
                </c:pt>
                <c:pt idx="17">
                  <c:v>2.73</c:v>
                </c:pt>
                <c:pt idx="18">
                  <c:v>0.14000000000000001</c:v>
                </c:pt>
                <c:pt idx="19">
                  <c:v>4.49</c:v>
                </c:pt>
                <c:pt idx="20">
                  <c:v>0.76000000000000045</c:v>
                </c:pt>
                <c:pt idx="21">
                  <c:v>0.13</c:v>
                </c:pt>
                <c:pt idx="22">
                  <c:v>1.8</c:v>
                </c:pt>
                <c:pt idx="23">
                  <c:v>0.87000000000000044</c:v>
                </c:pt>
                <c:pt idx="24">
                  <c:v>0.19</c:v>
                </c:pt>
                <c:pt idx="25">
                  <c:v>1.1800000000000008</c:v>
                </c:pt>
                <c:pt idx="26">
                  <c:v>0.8200000000000004</c:v>
                </c:pt>
                <c:pt idx="27">
                  <c:v>0</c:v>
                </c:pt>
                <c:pt idx="28">
                  <c:v>3.34</c:v>
                </c:pt>
                <c:pt idx="29">
                  <c:v>2.92</c:v>
                </c:pt>
                <c:pt idx="30">
                  <c:v>0.3500000000000002</c:v>
                </c:pt>
                <c:pt idx="31">
                  <c:v>4.8899999999999997</c:v>
                </c:pt>
                <c:pt idx="32">
                  <c:v>0.39000000000000024</c:v>
                </c:pt>
                <c:pt idx="33">
                  <c:v>1.32</c:v>
                </c:pt>
                <c:pt idx="34">
                  <c:v>2.2999999999999998</c:v>
                </c:pt>
                <c:pt idx="35">
                  <c:v>2.4899999999999998</c:v>
                </c:pt>
                <c:pt idx="36">
                  <c:v>0</c:v>
                </c:pt>
                <c:pt idx="37">
                  <c:v>1.81</c:v>
                </c:pt>
                <c:pt idx="38">
                  <c:v>0.13</c:v>
                </c:pt>
                <c:pt idx="39">
                  <c:v>0</c:v>
                </c:pt>
                <c:pt idx="40">
                  <c:v>0.55000000000000004</c:v>
                </c:pt>
                <c:pt idx="41">
                  <c:v>6.6899999999999995</c:v>
                </c:pt>
                <c:pt idx="42">
                  <c:v>3.57</c:v>
                </c:pt>
                <c:pt idx="43">
                  <c:v>2.11</c:v>
                </c:pt>
                <c:pt idx="44">
                  <c:v>1.06</c:v>
                </c:pt>
                <c:pt idx="45">
                  <c:v>0.72000000000000042</c:v>
                </c:pt>
                <c:pt idx="46">
                  <c:v>0.92</c:v>
                </c:pt>
                <c:pt idx="47">
                  <c:v>2.27</c:v>
                </c:pt>
                <c:pt idx="48">
                  <c:v>2.69</c:v>
                </c:pt>
                <c:pt idx="49">
                  <c:v>0</c:v>
                </c:pt>
                <c:pt idx="50">
                  <c:v>0.65000000000000058</c:v>
                </c:pt>
                <c:pt idx="51">
                  <c:v>4.83</c:v>
                </c:pt>
                <c:pt idx="52">
                  <c:v>0</c:v>
                </c:pt>
                <c:pt idx="53">
                  <c:v>0.13</c:v>
                </c:pt>
                <c:pt idx="54">
                  <c:v>1.54</c:v>
                </c:pt>
                <c:pt idx="55">
                  <c:v>0</c:v>
                </c:pt>
                <c:pt idx="56">
                  <c:v>4.54</c:v>
                </c:pt>
                <c:pt idx="57">
                  <c:v>1.1100000000000001</c:v>
                </c:pt>
                <c:pt idx="58">
                  <c:v>1.78</c:v>
                </c:pt>
                <c:pt idx="59">
                  <c:v>3.04</c:v>
                </c:pt>
                <c:pt idx="60">
                  <c:v>0.59</c:v>
                </c:pt>
                <c:pt idx="61">
                  <c:v>5.13</c:v>
                </c:pt>
                <c:pt idx="62">
                  <c:v>1.33</c:v>
                </c:pt>
                <c:pt idx="63">
                  <c:v>2.92</c:v>
                </c:pt>
                <c:pt idx="64">
                  <c:v>0.27</c:v>
                </c:pt>
                <c:pt idx="65">
                  <c:v>3.98</c:v>
                </c:pt>
                <c:pt idx="66">
                  <c:v>0.31000000000000022</c:v>
                </c:pt>
                <c:pt idx="67">
                  <c:v>0</c:v>
                </c:pt>
                <c:pt idx="68">
                  <c:v>1.42</c:v>
                </c:pt>
                <c:pt idx="69">
                  <c:v>0.91</c:v>
                </c:pt>
                <c:pt idx="70">
                  <c:v>0</c:v>
                </c:pt>
                <c:pt idx="71">
                  <c:v>3.48</c:v>
                </c:pt>
                <c:pt idx="72">
                  <c:v>0.38000000000000023</c:v>
                </c:pt>
                <c:pt idx="73">
                  <c:v>0.12000000000000002</c:v>
                </c:pt>
                <c:pt idx="74">
                  <c:v>4.78</c:v>
                </c:pt>
                <c:pt idx="75">
                  <c:v>0</c:v>
                </c:pt>
                <c:pt idx="76">
                  <c:v>4.84</c:v>
                </c:pt>
                <c:pt idx="77">
                  <c:v>1.06</c:v>
                </c:pt>
                <c:pt idx="78">
                  <c:v>0.28000000000000008</c:v>
                </c:pt>
                <c:pt idx="79">
                  <c:v>0.56000000000000005</c:v>
                </c:pt>
                <c:pt idx="80">
                  <c:v>2.27</c:v>
                </c:pt>
                <c:pt idx="81">
                  <c:v>1.27</c:v>
                </c:pt>
                <c:pt idx="82">
                  <c:v>0</c:v>
                </c:pt>
                <c:pt idx="83">
                  <c:v>1.43</c:v>
                </c:pt>
                <c:pt idx="84">
                  <c:v>0.64000000000000046</c:v>
                </c:pt>
                <c:pt idx="85">
                  <c:v>2.02</c:v>
                </c:pt>
                <c:pt idx="86">
                  <c:v>0.15000000000000011</c:v>
                </c:pt>
                <c:pt idx="87">
                  <c:v>0.71000000000000041</c:v>
                </c:pt>
                <c:pt idx="88">
                  <c:v>7.34</c:v>
                </c:pt>
                <c:pt idx="89">
                  <c:v>2.1800000000000002</c:v>
                </c:pt>
                <c:pt idx="90">
                  <c:v>0.2900000000000002</c:v>
                </c:pt>
              </c:numCache>
            </c:numRef>
          </c:yVal>
        </c:ser>
        <c:axId val="74612096"/>
        <c:axId val="74635904"/>
      </c:scatterChart>
      <c:valAx>
        <c:axId val="74612096"/>
        <c:scaling>
          <c:orientation val="minMax"/>
          <c:max val="1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Stand</a:t>
                </a:r>
                <a:r>
                  <a:rPr lang="en-CA" baseline="0"/>
                  <a:t> Age</a:t>
                </a:r>
                <a:endParaRPr lang="en-CA"/>
              </a:p>
            </c:rich>
          </c:tx>
          <c:layout>
            <c:manualLayout>
              <c:xMode val="edge"/>
              <c:yMode val="edge"/>
              <c:x val="0.42160226565684783"/>
              <c:y val="0.75877770487022467"/>
            </c:manualLayout>
          </c:layout>
        </c:title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74635904"/>
        <c:crosses val="autoZero"/>
        <c:crossBetween val="midCat"/>
        <c:majorUnit val="5"/>
      </c:valAx>
      <c:valAx>
        <c:axId val="74635904"/>
        <c:scaling>
          <c:orientation val="minMax"/>
          <c:max val="5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Basal</a:t>
                </a:r>
                <a:r>
                  <a:rPr lang="en-CA" baseline="0"/>
                  <a:t> Area (m2/ha)</a:t>
                </a:r>
                <a:endParaRPr lang="en-CA"/>
              </a:p>
            </c:rich>
          </c:tx>
          <c:layout>
            <c:manualLayout>
              <c:xMode val="edge"/>
              <c:yMode val="edge"/>
              <c:x val="2.3366159611519947E-2"/>
              <c:y val="0.21709463400408291"/>
            </c:manualLayout>
          </c:layout>
        </c:title>
        <c:numFmt formatCode="#,##0.0" sourceLinked="0"/>
        <c:majorTickMark val="none"/>
        <c:tickLblPos val="nextTo"/>
        <c:crossAx val="74612096"/>
        <c:crosses val="autoZero"/>
        <c:crossBetween val="midCat"/>
        <c:majorUnit val="5"/>
      </c:valAx>
    </c:plotArea>
    <c:legend>
      <c:legendPos val="r"/>
      <c:layout>
        <c:manualLayout>
          <c:xMode val="edge"/>
          <c:yMode val="edge"/>
          <c:x val="0.64314132564415405"/>
          <c:y val="0.31178154653745227"/>
          <c:w val="0.21821776054428282"/>
          <c:h val="0.33893782808398948"/>
        </c:manualLayout>
      </c:layout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en-US"/>
        </a:p>
      </c:txPr>
    </c:legend>
    <c:plotVisOnly val="1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CA"/>
  <c:chart>
    <c:title>
      <c:tx>
        <c:rich>
          <a:bodyPr/>
          <a:lstStyle/>
          <a:p>
            <a:pPr>
              <a:defRPr sz="1600"/>
            </a:pPr>
            <a:r>
              <a:rPr lang="en-CA" sz="1100"/>
              <a:t>North  Area - Spruce in the SBS; SDM Total BA vs. TIPSY BA</a:t>
            </a:r>
          </a:p>
        </c:rich>
      </c:tx>
      <c:layout>
        <c:manualLayout>
          <c:xMode val="edge"/>
          <c:yMode val="edge"/>
          <c:x val="0.10467550397210763"/>
          <c:y val="5.3919834094812234E-2"/>
        </c:manualLayout>
      </c:layout>
    </c:title>
    <c:plotArea>
      <c:layout>
        <c:manualLayout>
          <c:layoutTarget val="inner"/>
          <c:xMode val="edge"/>
          <c:yMode val="edge"/>
          <c:x val="9.9945404020759243E-2"/>
          <c:y val="0.15584140478015493"/>
          <c:w val="0.86358756557299299"/>
          <c:h val="0.72691364906820277"/>
        </c:manualLayout>
      </c:layout>
      <c:scatterChart>
        <c:scatterStyle val="lineMarker"/>
        <c:ser>
          <c:idx val="0"/>
          <c:order val="0"/>
          <c:tx>
            <c:v>SDM Total BA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rgbClr val="00B050"/>
              </a:solidFill>
              <a:ln>
                <a:noFill/>
              </a:ln>
            </c:spPr>
          </c:marker>
          <c:xVal>
            <c:numRef>
              <c:f>'SPRUCE BA Data - SBS'!$G$5:$G$41</c:f>
              <c:numCache>
                <c:formatCode>General</c:formatCode>
                <c:ptCount val="37"/>
                <c:pt idx="0">
                  <c:v>30</c:v>
                </c:pt>
                <c:pt idx="1">
                  <c:v>25</c:v>
                </c:pt>
                <c:pt idx="2">
                  <c:v>22</c:v>
                </c:pt>
                <c:pt idx="3">
                  <c:v>32</c:v>
                </c:pt>
                <c:pt idx="4">
                  <c:v>28</c:v>
                </c:pt>
                <c:pt idx="5">
                  <c:v>23</c:v>
                </c:pt>
                <c:pt idx="6">
                  <c:v>16</c:v>
                </c:pt>
                <c:pt idx="7">
                  <c:v>20</c:v>
                </c:pt>
                <c:pt idx="8">
                  <c:v>38</c:v>
                </c:pt>
                <c:pt idx="9">
                  <c:v>22</c:v>
                </c:pt>
                <c:pt idx="10">
                  <c:v>25</c:v>
                </c:pt>
                <c:pt idx="11">
                  <c:v>29</c:v>
                </c:pt>
                <c:pt idx="12">
                  <c:v>18</c:v>
                </c:pt>
                <c:pt idx="13">
                  <c:v>22</c:v>
                </c:pt>
                <c:pt idx="14">
                  <c:v>32</c:v>
                </c:pt>
                <c:pt idx="15">
                  <c:v>17</c:v>
                </c:pt>
                <c:pt idx="16">
                  <c:v>18</c:v>
                </c:pt>
                <c:pt idx="17">
                  <c:v>23</c:v>
                </c:pt>
                <c:pt idx="18">
                  <c:v>16</c:v>
                </c:pt>
                <c:pt idx="19">
                  <c:v>16</c:v>
                </c:pt>
                <c:pt idx="20">
                  <c:v>23</c:v>
                </c:pt>
                <c:pt idx="21">
                  <c:v>22</c:v>
                </c:pt>
                <c:pt idx="22">
                  <c:v>19</c:v>
                </c:pt>
                <c:pt idx="23">
                  <c:v>16</c:v>
                </c:pt>
                <c:pt idx="24">
                  <c:v>24</c:v>
                </c:pt>
                <c:pt idx="25">
                  <c:v>17</c:v>
                </c:pt>
                <c:pt idx="26">
                  <c:v>26</c:v>
                </c:pt>
                <c:pt idx="27">
                  <c:v>18</c:v>
                </c:pt>
                <c:pt idx="28">
                  <c:v>28</c:v>
                </c:pt>
                <c:pt idx="29">
                  <c:v>30</c:v>
                </c:pt>
                <c:pt idx="30">
                  <c:v>18</c:v>
                </c:pt>
                <c:pt idx="31">
                  <c:v>18</c:v>
                </c:pt>
                <c:pt idx="32">
                  <c:v>22</c:v>
                </c:pt>
                <c:pt idx="33">
                  <c:v>23</c:v>
                </c:pt>
                <c:pt idx="34">
                  <c:v>32</c:v>
                </c:pt>
                <c:pt idx="35">
                  <c:v>19</c:v>
                </c:pt>
                <c:pt idx="36">
                  <c:v>26</c:v>
                </c:pt>
              </c:numCache>
            </c:numRef>
          </c:xVal>
          <c:yVal>
            <c:numRef>
              <c:f>'SPRUCE BA Data - SBS'!$H$5:$H$41</c:f>
              <c:numCache>
                <c:formatCode>0.00</c:formatCode>
                <c:ptCount val="37"/>
                <c:pt idx="0">
                  <c:v>19.12</c:v>
                </c:pt>
                <c:pt idx="1">
                  <c:v>9.92</c:v>
                </c:pt>
                <c:pt idx="2">
                  <c:v>4.3</c:v>
                </c:pt>
                <c:pt idx="3">
                  <c:v>12.860000000000014</c:v>
                </c:pt>
                <c:pt idx="4">
                  <c:v>8.3500000000000068</c:v>
                </c:pt>
                <c:pt idx="5">
                  <c:v>4.1899999999999995</c:v>
                </c:pt>
                <c:pt idx="6">
                  <c:v>2.71</c:v>
                </c:pt>
                <c:pt idx="7">
                  <c:v>5.33</c:v>
                </c:pt>
                <c:pt idx="8">
                  <c:v>25.51</c:v>
                </c:pt>
                <c:pt idx="9">
                  <c:v>21.259999999999987</c:v>
                </c:pt>
                <c:pt idx="10">
                  <c:v>12.63</c:v>
                </c:pt>
                <c:pt idx="11">
                  <c:v>16.88</c:v>
                </c:pt>
                <c:pt idx="12">
                  <c:v>9.39</c:v>
                </c:pt>
                <c:pt idx="13">
                  <c:v>12.74</c:v>
                </c:pt>
                <c:pt idx="14">
                  <c:v>17.850000000000001</c:v>
                </c:pt>
                <c:pt idx="15">
                  <c:v>0.31000000000000044</c:v>
                </c:pt>
                <c:pt idx="16">
                  <c:v>5.33</c:v>
                </c:pt>
                <c:pt idx="17">
                  <c:v>10.16</c:v>
                </c:pt>
                <c:pt idx="18">
                  <c:v>0.73000000000000065</c:v>
                </c:pt>
                <c:pt idx="19">
                  <c:v>4.6899999999999995</c:v>
                </c:pt>
                <c:pt idx="20">
                  <c:v>6.3199999999999985</c:v>
                </c:pt>
                <c:pt idx="21">
                  <c:v>12.06</c:v>
                </c:pt>
                <c:pt idx="22">
                  <c:v>3.82</c:v>
                </c:pt>
                <c:pt idx="23">
                  <c:v>0.43000000000000038</c:v>
                </c:pt>
                <c:pt idx="24">
                  <c:v>14.09</c:v>
                </c:pt>
                <c:pt idx="25">
                  <c:v>1.0900000000000001</c:v>
                </c:pt>
                <c:pt idx="26">
                  <c:v>11.1</c:v>
                </c:pt>
                <c:pt idx="27">
                  <c:v>5.57</c:v>
                </c:pt>
                <c:pt idx="28">
                  <c:v>13.19</c:v>
                </c:pt>
                <c:pt idx="29">
                  <c:v>22.16</c:v>
                </c:pt>
                <c:pt idx="30">
                  <c:v>6.1499999999999995</c:v>
                </c:pt>
                <c:pt idx="31">
                  <c:v>4.59</c:v>
                </c:pt>
                <c:pt idx="32">
                  <c:v>1.82</c:v>
                </c:pt>
                <c:pt idx="33">
                  <c:v>11.47</c:v>
                </c:pt>
                <c:pt idx="34">
                  <c:v>26.19</c:v>
                </c:pt>
                <c:pt idx="35">
                  <c:v>4.4000000000000004</c:v>
                </c:pt>
                <c:pt idx="36">
                  <c:v>11.81</c:v>
                </c:pt>
              </c:numCache>
            </c:numRef>
          </c:yVal>
        </c:ser>
        <c:ser>
          <c:idx val="1"/>
          <c:order val="1"/>
          <c:tx>
            <c:v>SDM Healthy BA</c:v>
          </c:tx>
          <c:spPr>
            <a:ln w="28575">
              <a:noFill/>
            </a:ln>
          </c:spPr>
          <c:marker>
            <c:symbol val="circle"/>
            <c:size val="5"/>
            <c:spPr>
              <a:solidFill>
                <a:srgbClr val="92D050"/>
              </a:solidFill>
              <a:ln>
                <a:noFill/>
              </a:ln>
            </c:spPr>
          </c:marker>
          <c:xVal>
            <c:numRef>
              <c:f>'SPRUCE BA Data - SBS'!$G$5:$G$41</c:f>
              <c:numCache>
                <c:formatCode>General</c:formatCode>
                <c:ptCount val="37"/>
                <c:pt idx="0">
                  <c:v>30</c:v>
                </c:pt>
                <c:pt idx="1">
                  <c:v>25</c:v>
                </c:pt>
                <c:pt idx="2">
                  <c:v>22</c:v>
                </c:pt>
                <c:pt idx="3">
                  <c:v>32</c:v>
                </c:pt>
                <c:pt idx="4">
                  <c:v>28</c:v>
                </c:pt>
                <c:pt idx="5">
                  <c:v>23</c:v>
                </c:pt>
                <c:pt idx="6">
                  <c:v>16</c:v>
                </c:pt>
                <c:pt idx="7">
                  <c:v>20</c:v>
                </c:pt>
                <c:pt idx="8">
                  <c:v>38</c:v>
                </c:pt>
                <c:pt idx="9">
                  <c:v>22</c:v>
                </c:pt>
                <c:pt idx="10">
                  <c:v>25</c:v>
                </c:pt>
                <c:pt idx="11">
                  <c:v>29</c:v>
                </c:pt>
                <c:pt idx="12">
                  <c:v>18</c:v>
                </c:pt>
                <c:pt idx="13">
                  <c:v>22</c:v>
                </c:pt>
                <c:pt idx="14">
                  <c:v>32</c:v>
                </c:pt>
                <c:pt idx="15">
                  <c:v>17</c:v>
                </c:pt>
                <c:pt idx="16">
                  <c:v>18</c:v>
                </c:pt>
                <c:pt idx="17">
                  <c:v>23</c:v>
                </c:pt>
                <c:pt idx="18">
                  <c:v>16</c:v>
                </c:pt>
                <c:pt idx="19">
                  <c:v>16</c:v>
                </c:pt>
                <c:pt idx="20">
                  <c:v>23</c:v>
                </c:pt>
                <c:pt idx="21">
                  <c:v>22</c:v>
                </c:pt>
                <c:pt idx="22">
                  <c:v>19</c:v>
                </c:pt>
                <c:pt idx="23">
                  <c:v>16</c:v>
                </c:pt>
                <c:pt idx="24">
                  <c:v>24</c:v>
                </c:pt>
                <c:pt idx="25">
                  <c:v>17</c:v>
                </c:pt>
                <c:pt idx="26">
                  <c:v>26</c:v>
                </c:pt>
                <c:pt idx="27">
                  <c:v>18</c:v>
                </c:pt>
                <c:pt idx="28">
                  <c:v>28</c:v>
                </c:pt>
                <c:pt idx="29">
                  <c:v>30</c:v>
                </c:pt>
                <c:pt idx="30">
                  <c:v>18</c:v>
                </c:pt>
                <c:pt idx="31">
                  <c:v>18</c:v>
                </c:pt>
                <c:pt idx="32">
                  <c:v>22</c:v>
                </c:pt>
                <c:pt idx="33">
                  <c:v>23</c:v>
                </c:pt>
                <c:pt idx="34">
                  <c:v>32</c:v>
                </c:pt>
                <c:pt idx="35">
                  <c:v>19</c:v>
                </c:pt>
                <c:pt idx="36">
                  <c:v>26</c:v>
                </c:pt>
              </c:numCache>
            </c:numRef>
          </c:xVal>
          <c:yVal>
            <c:numRef>
              <c:f>'SPRUCE BA Data - SBS'!$I$5:$I$41</c:f>
              <c:numCache>
                <c:formatCode>0.00</c:formatCode>
                <c:ptCount val="37"/>
                <c:pt idx="0">
                  <c:v>16.052853432000031</c:v>
                </c:pt>
                <c:pt idx="1">
                  <c:v>9.4661277480000017</c:v>
                </c:pt>
                <c:pt idx="2">
                  <c:v>3.3899999999999997</c:v>
                </c:pt>
                <c:pt idx="3">
                  <c:v>12.14</c:v>
                </c:pt>
                <c:pt idx="4">
                  <c:v>8.3500000000000068</c:v>
                </c:pt>
                <c:pt idx="5">
                  <c:v>4.1899999999999995</c:v>
                </c:pt>
                <c:pt idx="6">
                  <c:v>2.3199999999999967</c:v>
                </c:pt>
                <c:pt idx="7">
                  <c:v>4.8599999999999985</c:v>
                </c:pt>
                <c:pt idx="8">
                  <c:v>22.91</c:v>
                </c:pt>
                <c:pt idx="9">
                  <c:v>7.74</c:v>
                </c:pt>
                <c:pt idx="10">
                  <c:v>7.78</c:v>
                </c:pt>
                <c:pt idx="11">
                  <c:v>15.11</c:v>
                </c:pt>
                <c:pt idx="12">
                  <c:v>4.51</c:v>
                </c:pt>
                <c:pt idx="13">
                  <c:v>11.91</c:v>
                </c:pt>
                <c:pt idx="14">
                  <c:v>13.9</c:v>
                </c:pt>
                <c:pt idx="15">
                  <c:v>0.31000000000000044</c:v>
                </c:pt>
                <c:pt idx="16">
                  <c:v>5.33</c:v>
                </c:pt>
                <c:pt idx="17">
                  <c:v>9.0500000000000007</c:v>
                </c:pt>
                <c:pt idx="18">
                  <c:v>0.60000000000000064</c:v>
                </c:pt>
                <c:pt idx="19">
                  <c:v>4.6899999999999995</c:v>
                </c:pt>
                <c:pt idx="20">
                  <c:v>5.9</c:v>
                </c:pt>
                <c:pt idx="21">
                  <c:v>11.25</c:v>
                </c:pt>
                <c:pt idx="22">
                  <c:v>3.52</c:v>
                </c:pt>
                <c:pt idx="23">
                  <c:v>0.33000000000000057</c:v>
                </c:pt>
                <c:pt idx="24">
                  <c:v>13.66</c:v>
                </c:pt>
                <c:pt idx="25">
                  <c:v>1.0900000000000001</c:v>
                </c:pt>
                <c:pt idx="26">
                  <c:v>9.4500000000000028</c:v>
                </c:pt>
                <c:pt idx="27">
                  <c:v>5.17</c:v>
                </c:pt>
                <c:pt idx="28">
                  <c:v>12.07</c:v>
                </c:pt>
                <c:pt idx="29">
                  <c:v>19.18</c:v>
                </c:pt>
                <c:pt idx="30">
                  <c:v>5.71</c:v>
                </c:pt>
                <c:pt idx="31">
                  <c:v>4.18</c:v>
                </c:pt>
                <c:pt idx="32">
                  <c:v>1.58</c:v>
                </c:pt>
                <c:pt idx="33">
                  <c:v>10.3</c:v>
                </c:pt>
                <c:pt idx="34">
                  <c:v>25.29</c:v>
                </c:pt>
                <c:pt idx="35">
                  <c:v>4.0599999999999996</c:v>
                </c:pt>
                <c:pt idx="36">
                  <c:v>8.8700000000000028</c:v>
                </c:pt>
              </c:numCache>
            </c:numRef>
          </c:yVal>
        </c:ser>
        <c:ser>
          <c:idx val="4"/>
          <c:order val="2"/>
          <c:tx>
            <c:v>TIPSY OAFs 0;0</c:v>
          </c:tx>
          <c:spPr>
            <a:ln w="25400">
              <a:solidFill>
                <a:srgbClr val="FF0000"/>
              </a:solidFill>
            </a:ln>
          </c:spPr>
          <c:marker>
            <c:symbol val="circle"/>
            <c:size val="3"/>
            <c:spPr>
              <a:solidFill>
                <a:srgbClr val="FF0000"/>
              </a:solidFill>
              <a:ln>
                <a:noFill/>
              </a:ln>
            </c:spPr>
          </c:marker>
          <c:xVal>
            <c:numRef>
              <c:f>'SPRUCE BA Data - SBS'!$P$1:$DK$1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'SPRUCE BA Data - SBS'!$P$4:$DK$4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1</c:v>
                </c:pt>
                <c:pt idx="20">
                  <c:v>2</c:v>
                </c:pt>
                <c:pt idx="21">
                  <c:v>3</c:v>
                </c:pt>
                <c:pt idx="22">
                  <c:v>4</c:v>
                </c:pt>
                <c:pt idx="23">
                  <c:v>5</c:v>
                </c:pt>
                <c:pt idx="24">
                  <c:v>6</c:v>
                </c:pt>
                <c:pt idx="25">
                  <c:v>7</c:v>
                </c:pt>
                <c:pt idx="26">
                  <c:v>9</c:v>
                </c:pt>
                <c:pt idx="27">
                  <c:v>10</c:v>
                </c:pt>
                <c:pt idx="28">
                  <c:v>12</c:v>
                </c:pt>
                <c:pt idx="29">
                  <c:v>14</c:v>
                </c:pt>
                <c:pt idx="30">
                  <c:v>16</c:v>
                </c:pt>
                <c:pt idx="31">
                  <c:v>18</c:v>
                </c:pt>
                <c:pt idx="32">
                  <c:v>20</c:v>
                </c:pt>
                <c:pt idx="33">
                  <c:v>22</c:v>
                </c:pt>
                <c:pt idx="34">
                  <c:v>23</c:v>
                </c:pt>
                <c:pt idx="35">
                  <c:v>25</c:v>
                </c:pt>
                <c:pt idx="36">
                  <c:v>26</c:v>
                </c:pt>
                <c:pt idx="37">
                  <c:v>28</c:v>
                </c:pt>
                <c:pt idx="38">
                  <c:v>29</c:v>
                </c:pt>
                <c:pt idx="39">
                  <c:v>31</c:v>
                </c:pt>
                <c:pt idx="40">
                  <c:v>32</c:v>
                </c:pt>
                <c:pt idx="41">
                  <c:v>34</c:v>
                </c:pt>
                <c:pt idx="42">
                  <c:v>35</c:v>
                </c:pt>
                <c:pt idx="43">
                  <c:v>36</c:v>
                </c:pt>
                <c:pt idx="44">
                  <c:v>38</c:v>
                </c:pt>
                <c:pt idx="45">
                  <c:v>39</c:v>
                </c:pt>
                <c:pt idx="46">
                  <c:v>40</c:v>
                </c:pt>
                <c:pt idx="47">
                  <c:v>41</c:v>
                </c:pt>
                <c:pt idx="48">
                  <c:v>42</c:v>
                </c:pt>
                <c:pt idx="49">
                  <c:v>43</c:v>
                </c:pt>
                <c:pt idx="50">
                  <c:v>44</c:v>
                </c:pt>
                <c:pt idx="51">
                  <c:v>45</c:v>
                </c:pt>
                <c:pt idx="52">
                  <c:v>46</c:v>
                </c:pt>
                <c:pt idx="53">
                  <c:v>47</c:v>
                </c:pt>
                <c:pt idx="54">
                  <c:v>48</c:v>
                </c:pt>
                <c:pt idx="55">
                  <c:v>48</c:v>
                </c:pt>
                <c:pt idx="56">
                  <c:v>49</c:v>
                </c:pt>
                <c:pt idx="57">
                  <c:v>50</c:v>
                </c:pt>
                <c:pt idx="58">
                  <c:v>51</c:v>
                </c:pt>
                <c:pt idx="59">
                  <c:v>51</c:v>
                </c:pt>
                <c:pt idx="60">
                  <c:v>52</c:v>
                </c:pt>
                <c:pt idx="61">
                  <c:v>53</c:v>
                </c:pt>
                <c:pt idx="62">
                  <c:v>54</c:v>
                </c:pt>
                <c:pt idx="63">
                  <c:v>55</c:v>
                </c:pt>
                <c:pt idx="64">
                  <c:v>55</c:v>
                </c:pt>
                <c:pt idx="65">
                  <c:v>56</c:v>
                </c:pt>
                <c:pt idx="66">
                  <c:v>57</c:v>
                </c:pt>
                <c:pt idx="67">
                  <c:v>58</c:v>
                </c:pt>
                <c:pt idx="68">
                  <c:v>58</c:v>
                </c:pt>
                <c:pt idx="69">
                  <c:v>59</c:v>
                </c:pt>
                <c:pt idx="70">
                  <c:v>59</c:v>
                </c:pt>
                <c:pt idx="71">
                  <c:v>60</c:v>
                </c:pt>
                <c:pt idx="72">
                  <c:v>60</c:v>
                </c:pt>
                <c:pt idx="73">
                  <c:v>61</c:v>
                </c:pt>
                <c:pt idx="74">
                  <c:v>61</c:v>
                </c:pt>
                <c:pt idx="75">
                  <c:v>61</c:v>
                </c:pt>
                <c:pt idx="76">
                  <c:v>62</c:v>
                </c:pt>
                <c:pt idx="77">
                  <c:v>62</c:v>
                </c:pt>
                <c:pt idx="78">
                  <c:v>62</c:v>
                </c:pt>
                <c:pt idx="79">
                  <c:v>62</c:v>
                </c:pt>
                <c:pt idx="80">
                  <c:v>63</c:v>
                </c:pt>
                <c:pt idx="81">
                  <c:v>63</c:v>
                </c:pt>
                <c:pt idx="82">
                  <c:v>63</c:v>
                </c:pt>
                <c:pt idx="83">
                  <c:v>63</c:v>
                </c:pt>
                <c:pt idx="84">
                  <c:v>63</c:v>
                </c:pt>
                <c:pt idx="85">
                  <c:v>64</c:v>
                </c:pt>
                <c:pt idx="86">
                  <c:v>64</c:v>
                </c:pt>
                <c:pt idx="87">
                  <c:v>64</c:v>
                </c:pt>
                <c:pt idx="88">
                  <c:v>64</c:v>
                </c:pt>
                <c:pt idx="89">
                  <c:v>64</c:v>
                </c:pt>
                <c:pt idx="90">
                  <c:v>64</c:v>
                </c:pt>
                <c:pt idx="91">
                  <c:v>64</c:v>
                </c:pt>
                <c:pt idx="92">
                  <c:v>64</c:v>
                </c:pt>
                <c:pt idx="93">
                  <c:v>64</c:v>
                </c:pt>
                <c:pt idx="94">
                  <c:v>64</c:v>
                </c:pt>
                <c:pt idx="95">
                  <c:v>64</c:v>
                </c:pt>
                <c:pt idx="96">
                  <c:v>64</c:v>
                </c:pt>
                <c:pt idx="97">
                  <c:v>64</c:v>
                </c:pt>
                <c:pt idx="98">
                  <c:v>64</c:v>
                </c:pt>
                <c:pt idx="99">
                  <c:v>64</c:v>
                </c:pt>
              </c:numCache>
            </c:numRef>
          </c:yVal>
        </c:ser>
        <c:ser>
          <c:idx val="2"/>
          <c:order val="3"/>
          <c:tx>
            <c:v>TIPSY OAFs 15;5</c:v>
          </c:tx>
          <c:spPr>
            <a:ln w="25400">
              <a:solidFill>
                <a:srgbClr val="0070C0"/>
              </a:solidFill>
            </a:ln>
          </c:spPr>
          <c:marker>
            <c:symbol val="circle"/>
            <c:size val="3"/>
            <c:spPr>
              <a:solidFill>
                <a:srgbClr val="0070C0"/>
              </a:solidFill>
              <a:ln>
                <a:noFill/>
              </a:ln>
            </c:spPr>
          </c:marker>
          <c:xVal>
            <c:numRef>
              <c:f>'SPRUCE BA Data - SBS'!$P$1:$DK$1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'SPRUCE BA Data - SBS'!$P$2:$DK$2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1</c:v>
                </c:pt>
                <c:pt idx="21">
                  <c:v>2</c:v>
                </c:pt>
                <c:pt idx="22">
                  <c:v>3</c:v>
                </c:pt>
                <c:pt idx="23">
                  <c:v>4</c:v>
                </c:pt>
                <c:pt idx="24">
                  <c:v>5</c:v>
                </c:pt>
                <c:pt idx="25">
                  <c:v>6</c:v>
                </c:pt>
                <c:pt idx="26">
                  <c:v>7</c:v>
                </c:pt>
                <c:pt idx="27">
                  <c:v>9</c:v>
                </c:pt>
                <c:pt idx="28">
                  <c:v>10</c:v>
                </c:pt>
                <c:pt idx="29">
                  <c:v>12</c:v>
                </c:pt>
                <c:pt idx="30">
                  <c:v>13</c:v>
                </c:pt>
                <c:pt idx="31">
                  <c:v>15</c:v>
                </c:pt>
                <c:pt idx="32">
                  <c:v>16</c:v>
                </c:pt>
                <c:pt idx="33">
                  <c:v>18</c:v>
                </c:pt>
                <c:pt idx="34">
                  <c:v>19</c:v>
                </c:pt>
                <c:pt idx="35">
                  <c:v>21</c:v>
                </c:pt>
                <c:pt idx="36">
                  <c:v>22</c:v>
                </c:pt>
                <c:pt idx="37">
                  <c:v>23</c:v>
                </c:pt>
                <c:pt idx="38">
                  <c:v>25</c:v>
                </c:pt>
                <c:pt idx="39">
                  <c:v>26</c:v>
                </c:pt>
                <c:pt idx="40">
                  <c:v>27</c:v>
                </c:pt>
                <c:pt idx="41">
                  <c:v>28</c:v>
                </c:pt>
                <c:pt idx="42">
                  <c:v>29</c:v>
                </c:pt>
                <c:pt idx="43">
                  <c:v>30</c:v>
                </c:pt>
                <c:pt idx="44">
                  <c:v>31</c:v>
                </c:pt>
                <c:pt idx="45">
                  <c:v>32</c:v>
                </c:pt>
                <c:pt idx="46">
                  <c:v>33</c:v>
                </c:pt>
                <c:pt idx="47">
                  <c:v>34</c:v>
                </c:pt>
                <c:pt idx="48">
                  <c:v>35</c:v>
                </c:pt>
                <c:pt idx="49">
                  <c:v>36</c:v>
                </c:pt>
                <c:pt idx="50">
                  <c:v>37</c:v>
                </c:pt>
                <c:pt idx="51">
                  <c:v>37</c:v>
                </c:pt>
                <c:pt idx="52">
                  <c:v>38</c:v>
                </c:pt>
                <c:pt idx="53">
                  <c:v>39</c:v>
                </c:pt>
                <c:pt idx="54">
                  <c:v>39</c:v>
                </c:pt>
                <c:pt idx="55">
                  <c:v>40</c:v>
                </c:pt>
                <c:pt idx="56">
                  <c:v>41</c:v>
                </c:pt>
                <c:pt idx="57">
                  <c:v>41</c:v>
                </c:pt>
                <c:pt idx="58">
                  <c:v>42</c:v>
                </c:pt>
                <c:pt idx="59">
                  <c:v>42</c:v>
                </c:pt>
                <c:pt idx="60">
                  <c:v>43</c:v>
                </c:pt>
                <c:pt idx="61">
                  <c:v>44</c:v>
                </c:pt>
                <c:pt idx="62">
                  <c:v>44</c:v>
                </c:pt>
                <c:pt idx="63">
                  <c:v>45</c:v>
                </c:pt>
                <c:pt idx="64">
                  <c:v>45</c:v>
                </c:pt>
                <c:pt idx="65">
                  <c:v>46</c:v>
                </c:pt>
                <c:pt idx="66">
                  <c:v>47</c:v>
                </c:pt>
                <c:pt idx="67">
                  <c:v>47</c:v>
                </c:pt>
                <c:pt idx="68">
                  <c:v>48</c:v>
                </c:pt>
                <c:pt idx="69">
                  <c:v>48</c:v>
                </c:pt>
                <c:pt idx="70">
                  <c:v>49</c:v>
                </c:pt>
                <c:pt idx="71">
                  <c:v>49</c:v>
                </c:pt>
                <c:pt idx="72">
                  <c:v>49</c:v>
                </c:pt>
                <c:pt idx="73">
                  <c:v>50</c:v>
                </c:pt>
                <c:pt idx="74">
                  <c:v>50</c:v>
                </c:pt>
                <c:pt idx="75">
                  <c:v>50</c:v>
                </c:pt>
                <c:pt idx="76">
                  <c:v>50</c:v>
                </c:pt>
                <c:pt idx="77">
                  <c:v>51</c:v>
                </c:pt>
                <c:pt idx="78">
                  <c:v>51</c:v>
                </c:pt>
                <c:pt idx="79">
                  <c:v>51</c:v>
                </c:pt>
                <c:pt idx="80">
                  <c:v>51</c:v>
                </c:pt>
                <c:pt idx="81">
                  <c:v>51</c:v>
                </c:pt>
                <c:pt idx="82">
                  <c:v>51</c:v>
                </c:pt>
                <c:pt idx="83">
                  <c:v>51</c:v>
                </c:pt>
                <c:pt idx="84">
                  <c:v>52</c:v>
                </c:pt>
                <c:pt idx="85">
                  <c:v>52</c:v>
                </c:pt>
                <c:pt idx="86">
                  <c:v>52</c:v>
                </c:pt>
                <c:pt idx="87">
                  <c:v>52</c:v>
                </c:pt>
                <c:pt idx="88">
                  <c:v>52</c:v>
                </c:pt>
                <c:pt idx="89">
                  <c:v>52</c:v>
                </c:pt>
                <c:pt idx="90">
                  <c:v>52</c:v>
                </c:pt>
                <c:pt idx="91">
                  <c:v>52</c:v>
                </c:pt>
                <c:pt idx="92">
                  <c:v>52</c:v>
                </c:pt>
                <c:pt idx="93">
                  <c:v>52</c:v>
                </c:pt>
                <c:pt idx="94">
                  <c:v>52</c:v>
                </c:pt>
                <c:pt idx="95">
                  <c:v>52</c:v>
                </c:pt>
                <c:pt idx="96">
                  <c:v>52</c:v>
                </c:pt>
                <c:pt idx="97">
                  <c:v>52</c:v>
                </c:pt>
                <c:pt idx="98">
                  <c:v>52</c:v>
                </c:pt>
                <c:pt idx="99">
                  <c:v>52</c:v>
                </c:pt>
              </c:numCache>
            </c:numRef>
          </c:yVal>
        </c:ser>
        <c:ser>
          <c:idx val="3"/>
          <c:order val="4"/>
          <c:tx>
            <c:v>TIPSY OAFs 20;5</c:v>
          </c:tx>
          <c:spPr>
            <a:ln w="25400">
              <a:solidFill>
                <a:schemeClr val="accent6">
                  <a:lumMod val="75000"/>
                </a:schemeClr>
              </a:solidFill>
            </a:ln>
          </c:spPr>
          <c:marker>
            <c:symbol val="circle"/>
            <c:size val="3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</c:marker>
          <c:xVal>
            <c:numRef>
              <c:f>'SPRUCE BA Data - SBS'!$P$1:$DK$1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'SPRUCE BA Data - SBS'!$P$3:$DK$3</c:f>
              <c:numCache>
                <c:formatCode>General</c:formatCode>
                <c:ptCount val="10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1</c:v>
                </c:pt>
                <c:pt idx="21">
                  <c:v>2</c:v>
                </c:pt>
                <c:pt idx="22">
                  <c:v>3</c:v>
                </c:pt>
                <c:pt idx="23">
                  <c:v>4</c:v>
                </c:pt>
                <c:pt idx="24">
                  <c:v>5</c:v>
                </c:pt>
                <c:pt idx="25">
                  <c:v>6</c:v>
                </c:pt>
                <c:pt idx="26">
                  <c:v>7</c:v>
                </c:pt>
                <c:pt idx="27">
                  <c:v>8</c:v>
                </c:pt>
                <c:pt idx="28">
                  <c:v>9</c:v>
                </c:pt>
                <c:pt idx="29">
                  <c:v>11</c:v>
                </c:pt>
                <c:pt idx="30">
                  <c:v>13</c:v>
                </c:pt>
                <c:pt idx="31">
                  <c:v>14</c:v>
                </c:pt>
                <c:pt idx="32">
                  <c:v>16</c:v>
                </c:pt>
                <c:pt idx="33">
                  <c:v>17</c:v>
                </c:pt>
                <c:pt idx="34">
                  <c:v>18</c:v>
                </c:pt>
                <c:pt idx="35">
                  <c:v>19</c:v>
                </c:pt>
                <c:pt idx="36">
                  <c:v>21</c:v>
                </c:pt>
                <c:pt idx="37">
                  <c:v>22</c:v>
                </c:pt>
                <c:pt idx="38">
                  <c:v>23</c:v>
                </c:pt>
                <c:pt idx="39">
                  <c:v>24</c:v>
                </c:pt>
                <c:pt idx="40">
                  <c:v>25</c:v>
                </c:pt>
                <c:pt idx="41">
                  <c:v>26</c:v>
                </c:pt>
                <c:pt idx="42">
                  <c:v>27</c:v>
                </c:pt>
                <c:pt idx="43">
                  <c:v>28</c:v>
                </c:pt>
                <c:pt idx="44">
                  <c:v>29</c:v>
                </c:pt>
                <c:pt idx="45">
                  <c:v>30</c:v>
                </c:pt>
                <c:pt idx="46">
                  <c:v>31</c:v>
                </c:pt>
                <c:pt idx="47">
                  <c:v>32</c:v>
                </c:pt>
                <c:pt idx="48">
                  <c:v>33</c:v>
                </c:pt>
                <c:pt idx="49">
                  <c:v>34</c:v>
                </c:pt>
                <c:pt idx="50">
                  <c:v>34</c:v>
                </c:pt>
                <c:pt idx="51">
                  <c:v>35</c:v>
                </c:pt>
                <c:pt idx="52">
                  <c:v>36</c:v>
                </c:pt>
                <c:pt idx="53">
                  <c:v>36</c:v>
                </c:pt>
                <c:pt idx="54">
                  <c:v>37</c:v>
                </c:pt>
                <c:pt idx="55">
                  <c:v>38</c:v>
                </c:pt>
                <c:pt idx="56">
                  <c:v>38</c:v>
                </c:pt>
                <c:pt idx="57">
                  <c:v>39</c:v>
                </c:pt>
                <c:pt idx="58">
                  <c:v>39</c:v>
                </c:pt>
                <c:pt idx="59">
                  <c:v>40</c:v>
                </c:pt>
                <c:pt idx="60">
                  <c:v>40</c:v>
                </c:pt>
                <c:pt idx="61">
                  <c:v>41</c:v>
                </c:pt>
                <c:pt idx="62">
                  <c:v>42</c:v>
                </c:pt>
                <c:pt idx="63">
                  <c:v>42</c:v>
                </c:pt>
                <c:pt idx="64">
                  <c:v>43</c:v>
                </c:pt>
                <c:pt idx="65">
                  <c:v>43</c:v>
                </c:pt>
                <c:pt idx="66">
                  <c:v>44</c:v>
                </c:pt>
                <c:pt idx="67">
                  <c:v>45</c:v>
                </c:pt>
                <c:pt idx="68">
                  <c:v>45</c:v>
                </c:pt>
                <c:pt idx="69">
                  <c:v>45</c:v>
                </c:pt>
                <c:pt idx="70">
                  <c:v>46</c:v>
                </c:pt>
                <c:pt idx="71">
                  <c:v>46</c:v>
                </c:pt>
                <c:pt idx="72">
                  <c:v>46</c:v>
                </c:pt>
                <c:pt idx="73">
                  <c:v>47</c:v>
                </c:pt>
                <c:pt idx="74">
                  <c:v>47</c:v>
                </c:pt>
                <c:pt idx="75">
                  <c:v>47</c:v>
                </c:pt>
                <c:pt idx="76">
                  <c:v>47</c:v>
                </c:pt>
                <c:pt idx="77">
                  <c:v>48</c:v>
                </c:pt>
                <c:pt idx="78">
                  <c:v>48</c:v>
                </c:pt>
                <c:pt idx="79">
                  <c:v>48</c:v>
                </c:pt>
                <c:pt idx="80">
                  <c:v>48</c:v>
                </c:pt>
                <c:pt idx="81">
                  <c:v>48</c:v>
                </c:pt>
                <c:pt idx="82">
                  <c:v>48</c:v>
                </c:pt>
                <c:pt idx="83">
                  <c:v>48</c:v>
                </c:pt>
                <c:pt idx="84">
                  <c:v>49</c:v>
                </c:pt>
                <c:pt idx="85">
                  <c:v>49</c:v>
                </c:pt>
                <c:pt idx="86">
                  <c:v>49</c:v>
                </c:pt>
                <c:pt idx="87">
                  <c:v>49</c:v>
                </c:pt>
                <c:pt idx="88">
                  <c:v>49</c:v>
                </c:pt>
                <c:pt idx="89">
                  <c:v>49</c:v>
                </c:pt>
                <c:pt idx="90">
                  <c:v>49</c:v>
                </c:pt>
                <c:pt idx="91">
                  <c:v>49</c:v>
                </c:pt>
                <c:pt idx="92">
                  <c:v>49</c:v>
                </c:pt>
                <c:pt idx="93">
                  <c:v>49</c:v>
                </c:pt>
                <c:pt idx="94">
                  <c:v>49</c:v>
                </c:pt>
                <c:pt idx="95">
                  <c:v>49</c:v>
                </c:pt>
                <c:pt idx="96">
                  <c:v>49</c:v>
                </c:pt>
                <c:pt idx="97">
                  <c:v>49</c:v>
                </c:pt>
                <c:pt idx="98">
                  <c:v>49</c:v>
                </c:pt>
                <c:pt idx="99">
                  <c:v>49</c:v>
                </c:pt>
              </c:numCache>
            </c:numRef>
          </c:yVal>
        </c:ser>
        <c:axId val="75560448"/>
        <c:axId val="80437248"/>
      </c:scatterChart>
      <c:valAx>
        <c:axId val="75560448"/>
        <c:scaling>
          <c:orientation val="minMax"/>
          <c:max val="1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Stand</a:t>
                </a:r>
                <a:r>
                  <a:rPr lang="en-CA" baseline="0"/>
                  <a:t> Age</a:t>
                </a:r>
                <a:endParaRPr lang="en-CA"/>
              </a:p>
            </c:rich>
          </c:tx>
        </c:title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80437248"/>
        <c:crosses val="autoZero"/>
        <c:crossBetween val="midCat"/>
        <c:majorUnit val="5"/>
      </c:valAx>
      <c:valAx>
        <c:axId val="80437248"/>
        <c:scaling>
          <c:orientation val="minMax"/>
          <c:max val="65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CA"/>
                  <a:t>Basal</a:t>
                </a:r>
                <a:r>
                  <a:rPr lang="en-CA" baseline="0"/>
                  <a:t> Area (m2/ha)</a:t>
                </a:r>
                <a:endParaRPr lang="en-CA"/>
              </a:p>
            </c:rich>
          </c:tx>
        </c:title>
        <c:numFmt formatCode="0.0" sourceLinked="0"/>
        <c:majorTickMark val="none"/>
        <c:tickLblPos val="nextTo"/>
        <c:crossAx val="75560448"/>
        <c:crosses val="autoZero"/>
        <c:crossBetween val="midCat"/>
        <c:majorUnit val="5"/>
      </c:valAx>
    </c:plotArea>
    <c:legend>
      <c:legendPos val="r"/>
      <c:layout>
        <c:manualLayout>
          <c:xMode val="edge"/>
          <c:yMode val="edge"/>
          <c:x val="0.73760890785469613"/>
          <c:y val="0.45689083511849371"/>
          <c:w val="0.23036233296296033"/>
          <c:h val="0.40655913179529168"/>
        </c:manualLayout>
      </c:layout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800"/>
          </a:pPr>
          <a:endParaRPr lang="en-US"/>
        </a:p>
      </c:txPr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A8766-9249-47E4-A0AD-2DA5C0BD1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652</Words>
  <Characters>4087</Characters>
  <Application>Microsoft Office Word</Application>
  <DocSecurity>0</DocSecurity>
  <Lines>78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ajwoods</dc:creator>
  <cp:lastModifiedBy>Agathe Bernard</cp:lastModifiedBy>
  <cp:revision>2</cp:revision>
  <cp:lastPrinted>2013-04-18T22:20:00Z</cp:lastPrinted>
  <dcterms:created xsi:type="dcterms:W3CDTF">2013-11-09T00:01:00Z</dcterms:created>
  <dcterms:modified xsi:type="dcterms:W3CDTF">2013-11-09T00:01:00Z</dcterms:modified>
</cp:coreProperties>
</file>